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A8F4F">
      <w:pPr>
        <w:pStyle w:val="4"/>
        <w:adjustRightInd w:val="0"/>
        <w:snapToGrid w:val="0"/>
        <w:spacing w:after="0" w:line="360" w:lineRule="auto"/>
        <w:ind w:left="0" w:leftChars="0" w:firstLine="0" w:firstLineChars="0"/>
        <w:rPr>
          <w:rFonts w:hint="default" w:ascii="宋体" w:hAnsi="宋体" w:eastAsia="宋体" w:cs="宋体"/>
          <w:b/>
          <w:sz w:val="28"/>
          <w:szCs w:val="28"/>
          <w:lang w:val="en-US" w:eastAsia="zh-CN"/>
        </w:rPr>
      </w:pPr>
      <w:r>
        <w:rPr>
          <w:rFonts w:hint="eastAsia" w:ascii="宋体" w:hAnsi="宋体" w:eastAsia="宋体" w:cs="宋体"/>
          <w:b/>
          <w:bCs/>
          <w:sz w:val="28"/>
          <w:szCs w:val="28"/>
          <w:lang w:val="en-US" w:eastAsia="zh-CN"/>
        </w:rPr>
        <w:t>包2：</w:t>
      </w:r>
    </w:p>
    <w:tbl>
      <w:tblPr>
        <w:tblStyle w:val="7"/>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971"/>
        <w:gridCol w:w="984"/>
      </w:tblGrid>
      <w:tr w14:paraId="56F5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95" w:type="dxa"/>
            <w:gridSpan w:val="3"/>
            <w:tcBorders>
              <w:top w:val="nil"/>
              <w:left w:val="nil"/>
              <w:right w:val="nil"/>
            </w:tcBorders>
            <w:noWrap w:val="0"/>
            <w:vAlign w:val="center"/>
          </w:tcPr>
          <w:p w14:paraId="628B4D45">
            <w:pPr>
              <w:widowControl/>
              <w:adjustRightInd w:val="0"/>
              <w:snapToGrid w:val="0"/>
              <w:spacing w:line="240" w:lineRule="atLeast"/>
              <w:jc w:val="center"/>
              <w:rPr>
                <w:rFonts w:hint="eastAsia" w:ascii="宋体" w:hAnsi="宋体" w:eastAsia="宋体" w:cs="宋体"/>
                <w:b/>
                <w:bCs/>
                <w:kern w:val="0"/>
                <w:sz w:val="21"/>
                <w:szCs w:val="21"/>
                <w:lang w:val="en-US" w:eastAsia="zh-CN"/>
              </w:rPr>
            </w:pPr>
            <w:bookmarkStart w:id="0" w:name="_GoBack"/>
            <w:r>
              <w:rPr>
                <w:rFonts w:hint="eastAsia" w:ascii="宋体" w:hAnsi="宋体" w:eastAsia="宋体" w:cs="宋体"/>
                <w:b/>
                <w:sz w:val="28"/>
                <w:szCs w:val="28"/>
                <w:lang w:val="en-US" w:eastAsia="zh-CN"/>
              </w:rPr>
              <w:t>宫腔组织切除动力系统</w:t>
            </w:r>
            <w:bookmarkEnd w:id="0"/>
          </w:p>
        </w:tc>
      </w:tr>
      <w:tr w14:paraId="10A7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2FA220C6">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6971" w:type="dxa"/>
            <w:tcBorders>
              <w:tl2br w:val="nil"/>
              <w:tr2bl w:val="nil"/>
            </w:tcBorders>
            <w:noWrap w:val="0"/>
            <w:vAlign w:val="center"/>
          </w:tcPr>
          <w:p w14:paraId="67726257">
            <w:pPr>
              <w:widowControl/>
              <w:adjustRightInd w:val="0"/>
              <w:snapToGrid w:val="0"/>
              <w:spacing w:line="240" w:lineRule="atLeas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总体要求</w:t>
            </w:r>
          </w:p>
        </w:tc>
        <w:tc>
          <w:tcPr>
            <w:tcW w:w="984" w:type="dxa"/>
            <w:tcBorders>
              <w:tl2br w:val="nil"/>
              <w:tr2bl w:val="nil"/>
            </w:tcBorders>
            <w:noWrap w:val="0"/>
            <w:vAlign w:val="center"/>
          </w:tcPr>
          <w:p w14:paraId="332E7A85">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6090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1C14321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971" w:type="dxa"/>
            <w:tcBorders>
              <w:tl2br w:val="nil"/>
              <w:tr2bl w:val="nil"/>
            </w:tcBorders>
            <w:noWrap w:val="0"/>
            <w:vAlign w:val="center"/>
          </w:tcPr>
          <w:p w14:paraId="33E93DEE">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满足医院要求，凡涉及设备安装及施工由中标方负责，按照医院要求提供交钥匙工程</w:t>
            </w:r>
          </w:p>
        </w:tc>
        <w:tc>
          <w:tcPr>
            <w:tcW w:w="984" w:type="dxa"/>
            <w:tcBorders>
              <w:tl2br w:val="nil"/>
              <w:tr2bl w:val="nil"/>
            </w:tcBorders>
            <w:noWrap w:val="0"/>
            <w:vAlign w:val="center"/>
          </w:tcPr>
          <w:p w14:paraId="53DCE28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BE2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7C09539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971" w:type="dxa"/>
            <w:tcBorders>
              <w:tl2br w:val="nil"/>
              <w:tr2bl w:val="nil"/>
            </w:tcBorders>
            <w:noWrap w:val="0"/>
            <w:vAlign w:val="center"/>
          </w:tcPr>
          <w:p w14:paraId="77510066">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投标时要求提供投标产品注册检验报告、技术参数表（datasheet）及产品彩页</w:t>
            </w:r>
          </w:p>
        </w:tc>
        <w:tc>
          <w:tcPr>
            <w:tcW w:w="984" w:type="dxa"/>
            <w:tcBorders>
              <w:tl2br w:val="nil"/>
              <w:tr2bl w:val="nil"/>
            </w:tcBorders>
            <w:noWrap w:val="0"/>
            <w:vAlign w:val="center"/>
          </w:tcPr>
          <w:p w14:paraId="3070E5A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405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6C5C94C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971" w:type="dxa"/>
            <w:tcBorders>
              <w:tl2br w:val="nil"/>
              <w:tr2bl w:val="nil"/>
            </w:tcBorders>
            <w:noWrap w:val="0"/>
            <w:vAlign w:val="center"/>
          </w:tcPr>
          <w:p w14:paraId="19917437">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投报产品</w:t>
            </w:r>
            <w:r>
              <w:rPr>
                <w:rFonts w:hint="eastAsia" w:ascii="宋体" w:hAnsi="宋体" w:eastAsia="宋体" w:cs="宋体"/>
                <w:kern w:val="0"/>
                <w:sz w:val="21"/>
                <w:szCs w:val="21"/>
              </w:rPr>
              <w:t>医疗器械注册证</w:t>
            </w:r>
          </w:p>
        </w:tc>
        <w:tc>
          <w:tcPr>
            <w:tcW w:w="984" w:type="dxa"/>
            <w:tcBorders>
              <w:tl2br w:val="nil"/>
              <w:tr2bl w:val="nil"/>
            </w:tcBorders>
            <w:noWrap w:val="0"/>
            <w:vAlign w:val="center"/>
          </w:tcPr>
          <w:p w14:paraId="2B56D48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00E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380772A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971" w:type="dxa"/>
            <w:tcBorders>
              <w:tl2br w:val="nil"/>
              <w:tr2bl w:val="nil"/>
            </w:tcBorders>
            <w:noWrap w:val="0"/>
            <w:vAlign w:val="center"/>
          </w:tcPr>
          <w:p w14:paraId="13E23BBB">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仪器配备所有软件使用最新版本且终身免费升级，端口免费开放，能与我院各信息系统无缝对接</w:t>
            </w:r>
          </w:p>
        </w:tc>
        <w:tc>
          <w:tcPr>
            <w:tcW w:w="984" w:type="dxa"/>
            <w:tcBorders>
              <w:tl2br w:val="nil"/>
              <w:tr2bl w:val="nil"/>
            </w:tcBorders>
            <w:noWrap w:val="0"/>
            <w:vAlign w:val="center"/>
          </w:tcPr>
          <w:p w14:paraId="063B62B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E93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51A5815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971" w:type="dxa"/>
            <w:tcBorders>
              <w:tl2br w:val="nil"/>
              <w:tr2bl w:val="nil"/>
            </w:tcBorders>
            <w:noWrap w:val="0"/>
            <w:vAlign w:val="center"/>
          </w:tcPr>
          <w:p w14:paraId="2522FC7F">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所有项目必须满足现今主流设备的需求，并能根据实际情况以及用户的要求进行及时做出硬件上的调整并负责做好相应设备的安装</w:t>
            </w:r>
          </w:p>
        </w:tc>
        <w:tc>
          <w:tcPr>
            <w:tcW w:w="984" w:type="dxa"/>
            <w:tcBorders>
              <w:tl2br w:val="nil"/>
              <w:tr2bl w:val="nil"/>
            </w:tcBorders>
            <w:noWrap w:val="0"/>
            <w:vAlign w:val="center"/>
          </w:tcPr>
          <w:p w14:paraId="5345C40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44A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66DBEF9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971" w:type="dxa"/>
            <w:tcBorders>
              <w:tl2br w:val="nil"/>
              <w:tr2bl w:val="nil"/>
            </w:tcBorders>
            <w:noWrap w:val="0"/>
            <w:vAlign w:val="center"/>
          </w:tcPr>
          <w:p w14:paraId="596EE238">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满足安装场地要求</w:t>
            </w:r>
          </w:p>
        </w:tc>
        <w:tc>
          <w:tcPr>
            <w:tcW w:w="984" w:type="dxa"/>
            <w:tcBorders>
              <w:tl2br w:val="nil"/>
              <w:tr2bl w:val="nil"/>
            </w:tcBorders>
            <w:noWrap w:val="0"/>
            <w:vAlign w:val="center"/>
          </w:tcPr>
          <w:p w14:paraId="793F75F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2F0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275CFA17">
            <w:pPr>
              <w:widowControl/>
              <w:adjustRightInd w:val="0"/>
              <w:snapToGrid w:val="0"/>
              <w:spacing w:line="240" w:lineRule="atLeast"/>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6971" w:type="dxa"/>
            <w:tcBorders>
              <w:bottom w:val="single" w:color="auto" w:sz="4" w:space="0"/>
              <w:tl2br w:val="nil"/>
              <w:tr2bl w:val="nil"/>
            </w:tcBorders>
            <w:noWrap w:val="0"/>
            <w:vAlign w:val="center"/>
          </w:tcPr>
          <w:p w14:paraId="22952A2F">
            <w:pPr>
              <w:widowControl/>
              <w:adjustRightInd w:val="0"/>
              <w:snapToGrid w:val="0"/>
              <w:spacing w:line="240" w:lineRule="atLeast"/>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不得随机配置需要使用耗材或试剂的设备</w:t>
            </w:r>
          </w:p>
        </w:tc>
        <w:tc>
          <w:tcPr>
            <w:tcW w:w="984" w:type="dxa"/>
            <w:tcBorders>
              <w:tl2br w:val="nil"/>
              <w:tr2bl w:val="nil"/>
            </w:tcBorders>
            <w:noWrap w:val="0"/>
            <w:vAlign w:val="center"/>
          </w:tcPr>
          <w:p w14:paraId="1C786C4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FB8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40" w:type="dxa"/>
            <w:tcBorders>
              <w:tl2br w:val="nil"/>
              <w:tr2bl w:val="nil"/>
            </w:tcBorders>
            <w:noWrap w:val="0"/>
            <w:vAlign w:val="center"/>
          </w:tcPr>
          <w:p w14:paraId="4F7DA49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6971" w:type="dxa"/>
            <w:tcBorders>
              <w:top w:val="nil"/>
              <w:tl2br w:val="nil"/>
              <w:tr2bl w:val="nil"/>
            </w:tcBorders>
            <w:noWrap w:val="0"/>
            <w:vAlign w:val="center"/>
          </w:tcPr>
          <w:p w14:paraId="1FB1C42B">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984" w:type="dxa"/>
            <w:tcBorders>
              <w:tl2br w:val="nil"/>
              <w:tr2bl w:val="nil"/>
            </w:tcBorders>
            <w:noWrap w:val="0"/>
            <w:vAlign w:val="center"/>
          </w:tcPr>
          <w:p w14:paraId="3CC99C18">
            <w:pPr>
              <w:widowControl/>
              <w:adjustRightInd w:val="0"/>
              <w:snapToGrid w:val="0"/>
              <w:spacing w:line="240" w:lineRule="atLeast"/>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 xml:space="preserve"> 1 套</w:t>
            </w:r>
          </w:p>
        </w:tc>
      </w:tr>
      <w:tr w14:paraId="6D27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4C8B5BEC">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二</w:t>
            </w:r>
          </w:p>
        </w:tc>
        <w:tc>
          <w:tcPr>
            <w:tcW w:w="6971" w:type="dxa"/>
            <w:tcBorders>
              <w:tl2br w:val="nil"/>
              <w:tr2bl w:val="nil"/>
            </w:tcBorders>
            <w:noWrap w:val="0"/>
            <w:vAlign w:val="center"/>
          </w:tcPr>
          <w:p w14:paraId="24D480E5">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技术要求</w:t>
            </w:r>
          </w:p>
        </w:tc>
        <w:tc>
          <w:tcPr>
            <w:tcW w:w="984" w:type="dxa"/>
            <w:tcBorders>
              <w:tl2br w:val="nil"/>
              <w:tr2bl w:val="nil"/>
            </w:tcBorders>
            <w:noWrap w:val="0"/>
            <w:vAlign w:val="center"/>
          </w:tcPr>
          <w:p w14:paraId="20788EC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454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0C23B458">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w:t>
            </w:r>
          </w:p>
        </w:tc>
        <w:tc>
          <w:tcPr>
            <w:tcW w:w="6971" w:type="dxa"/>
            <w:tcBorders>
              <w:tl2br w:val="nil"/>
              <w:tr2bl w:val="nil"/>
            </w:tcBorders>
            <w:noWrap w:val="0"/>
            <w:vAlign w:val="top"/>
          </w:tcPr>
          <w:p w14:paraId="3D19AA0D">
            <w:pPr>
              <w:pStyle w:val="9"/>
              <w:spacing w:line="361" w:lineRule="exact"/>
              <w:rPr>
                <w:rFonts w:hint="eastAsia" w:ascii="宋体" w:hAnsi="宋体" w:eastAsia="宋体" w:cs="宋体"/>
                <w:bCs/>
                <w:kern w:val="0"/>
                <w:sz w:val="21"/>
                <w:szCs w:val="21"/>
                <w:lang w:val="en-US" w:eastAsia="zh-CN" w:bidi="ar-SA"/>
              </w:rPr>
            </w:pPr>
            <w:r>
              <w:rPr>
                <w:rFonts w:hint="eastAsia" w:ascii="宋体" w:hAnsi="宋体" w:eastAsia="宋体" w:cs="宋体"/>
                <w:b/>
                <w:bCs/>
                <w:kern w:val="0"/>
                <w:sz w:val="21"/>
                <w:szCs w:val="21"/>
                <w:lang w:val="en-US" w:eastAsia="zh-CN" w:bidi="ar-SA"/>
              </w:rPr>
              <w:t>宫腔组织切除动力系统</w:t>
            </w:r>
          </w:p>
        </w:tc>
        <w:tc>
          <w:tcPr>
            <w:tcW w:w="984" w:type="dxa"/>
            <w:tcBorders>
              <w:tl2br w:val="nil"/>
              <w:tr2bl w:val="nil"/>
            </w:tcBorders>
            <w:noWrap w:val="0"/>
            <w:vAlign w:val="center"/>
          </w:tcPr>
          <w:p w14:paraId="2196199F">
            <w:pPr>
              <w:widowControl/>
              <w:adjustRightInd w:val="0"/>
              <w:snapToGrid w:val="0"/>
              <w:spacing w:line="240" w:lineRule="atLeast"/>
              <w:jc w:val="center"/>
              <w:rPr>
                <w:rFonts w:hint="eastAsia" w:ascii="宋体" w:hAnsi="宋体" w:eastAsia="宋体" w:cs="宋体"/>
                <w:kern w:val="0"/>
                <w:sz w:val="21"/>
                <w:szCs w:val="21"/>
              </w:rPr>
            </w:pPr>
          </w:p>
        </w:tc>
      </w:tr>
      <w:tr w14:paraId="3C61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1B6F6526">
            <w:pPr>
              <w:pStyle w:val="9"/>
              <w:spacing w:line="361" w:lineRule="exact"/>
              <w:jc w:val="center"/>
              <w:rPr>
                <w:rFonts w:hint="eastAsia" w:ascii="宋体" w:hAnsi="宋体" w:eastAsia="宋体" w:cs="宋体"/>
                <w:bCs/>
                <w:strike w:val="0"/>
                <w:dstrike w:val="0"/>
                <w:color w:val="auto"/>
                <w:kern w:val="0"/>
                <w:sz w:val="21"/>
                <w:szCs w:val="21"/>
                <w:lang w:val="en-US" w:eastAsia="zh-CN" w:bidi="ar-SA"/>
              </w:rPr>
            </w:pPr>
            <w:r>
              <w:rPr>
                <w:rFonts w:hint="eastAsia" w:ascii="宋体" w:hAnsi="宋体" w:eastAsia="宋体" w:cs="宋体"/>
                <w:bCs/>
                <w:strike w:val="0"/>
                <w:dstrike w:val="0"/>
                <w:color w:val="auto"/>
                <w:kern w:val="0"/>
                <w:sz w:val="21"/>
                <w:szCs w:val="21"/>
                <w:lang w:val="en-US" w:eastAsia="zh-CN" w:bidi="ar-SA"/>
              </w:rPr>
              <w:t>1.1</w:t>
            </w:r>
          </w:p>
        </w:tc>
        <w:tc>
          <w:tcPr>
            <w:tcW w:w="6971" w:type="dxa"/>
            <w:tcBorders>
              <w:tl2br w:val="nil"/>
              <w:tr2bl w:val="nil"/>
            </w:tcBorders>
            <w:noWrap w:val="0"/>
            <w:vAlign w:val="top"/>
          </w:tcPr>
          <w:p w14:paraId="7BB8119D">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手机和脚踏开关具有防水功能</w:t>
            </w:r>
          </w:p>
        </w:tc>
        <w:tc>
          <w:tcPr>
            <w:tcW w:w="984" w:type="dxa"/>
            <w:tcBorders>
              <w:tl2br w:val="nil"/>
              <w:tr2bl w:val="nil"/>
            </w:tcBorders>
            <w:noWrap w:val="0"/>
            <w:vAlign w:val="center"/>
          </w:tcPr>
          <w:p w14:paraId="5550C2FA">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F7A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59A36999">
            <w:pPr>
              <w:pStyle w:val="9"/>
              <w:spacing w:line="361" w:lineRule="exact"/>
              <w:jc w:val="center"/>
              <w:rPr>
                <w:rFonts w:hint="eastAsia" w:ascii="宋体" w:hAnsi="宋体" w:eastAsia="宋体" w:cs="宋体"/>
                <w:bCs/>
                <w:strike w:val="0"/>
                <w:dstrike w:val="0"/>
                <w:color w:val="auto"/>
                <w:kern w:val="0"/>
                <w:sz w:val="21"/>
                <w:szCs w:val="21"/>
                <w:lang w:val="en-US" w:eastAsia="zh-CN" w:bidi="ar-SA"/>
              </w:rPr>
            </w:pPr>
            <w:r>
              <w:rPr>
                <w:rFonts w:hint="eastAsia" w:ascii="宋体" w:hAnsi="宋体" w:eastAsia="宋体" w:cs="宋体"/>
                <w:bCs/>
                <w:strike w:val="0"/>
                <w:dstrike w:val="0"/>
                <w:color w:val="auto"/>
                <w:kern w:val="0"/>
                <w:sz w:val="21"/>
                <w:szCs w:val="21"/>
                <w:lang w:val="en-US" w:eastAsia="zh-CN" w:bidi="ar-SA"/>
              </w:rPr>
              <w:t>1.2</w:t>
            </w:r>
          </w:p>
        </w:tc>
        <w:tc>
          <w:tcPr>
            <w:tcW w:w="6971" w:type="dxa"/>
            <w:tcBorders>
              <w:tl2br w:val="nil"/>
              <w:tr2bl w:val="nil"/>
            </w:tcBorders>
            <w:noWrap w:val="0"/>
            <w:vAlign w:val="top"/>
          </w:tcPr>
          <w:p w14:paraId="0FBEC11D">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整个手机（包含连接线）可直接高温高压消毒</w:t>
            </w:r>
          </w:p>
        </w:tc>
        <w:tc>
          <w:tcPr>
            <w:tcW w:w="984" w:type="dxa"/>
            <w:tcBorders>
              <w:tl2br w:val="nil"/>
              <w:tr2bl w:val="nil"/>
            </w:tcBorders>
            <w:noWrap w:val="0"/>
            <w:vAlign w:val="center"/>
          </w:tcPr>
          <w:p w14:paraId="7B5D2F90">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6012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221129C1">
            <w:pPr>
              <w:pStyle w:val="9"/>
              <w:spacing w:line="361" w:lineRule="exact"/>
              <w:jc w:val="center"/>
              <w:rPr>
                <w:rFonts w:hint="eastAsia" w:ascii="宋体" w:hAnsi="宋体" w:eastAsia="宋体" w:cs="宋体"/>
                <w:bCs/>
                <w:strike w:val="0"/>
                <w:dstrike w:val="0"/>
                <w:color w:val="auto"/>
                <w:kern w:val="0"/>
                <w:sz w:val="21"/>
                <w:szCs w:val="21"/>
                <w:lang w:val="en-US" w:eastAsia="zh-CN" w:bidi="ar-SA"/>
              </w:rPr>
            </w:pPr>
            <w:r>
              <w:rPr>
                <w:rFonts w:hint="eastAsia" w:ascii="宋体" w:hAnsi="宋体" w:eastAsia="宋体" w:cs="宋体"/>
                <w:bCs/>
                <w:strike w:val="0"/>
                <w:dstrike w:val="0"/>
                <w:color w:val="auto"/>
                <w:kern w:val="0"/>
                <w:sz w:val="21"/>
                <w:szCs w:val="21"/>
                <w:lang w:val="en-US" w:eastAsia="zh-CN" w:bidi="ar-SA"/>
              </w:rPr>
              <w:t>1.3</w:t>
            </w:r>
          </w:p>
        </w:tc>
        <w:tc>
          <w:tcPr>
            <w:tcW w:w="6971" w:type="dxa"/>
            <w:tcBorders>
              <w:tl2br w:val="nil"/>
              <w:tr2bl w:val="nil"/>
            </w:tcBorders>
            <w:noWrap w:val="0"/>
            <w:vAlign w:val="top"/>
          </w:tcPr>
          <w:p w14:paraId="7ACEE5EB">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手机吸引通道自带通断阀，可关闭或调节吸引通道的大小</w:t>
            </w:r>
          </w:p>
        </w:tc>
        <w:tc>
          <w:tcPr>
            <w:tcW w:w="984" w:type="dxa"/>
            <w:tcBorders>
              <w:tl2br w:val="nil"/>
              <w:tr2bl w:val="nil"/>
            </w:tcBorders>
            <w:noWrap w:val="0"/>
            <w:vAlign w:val="center"/>
          </w:tcPr>
          <w:p w14:paraId="1B2737C8">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5DD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top"/>
          </w:tcPr>
          <w:p w14:paraId="070EF687">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1.4</w:t>
            </w:r>
          </w:p>
        </w:tc>
        <w:tc>
          <w:tcPr>
            <w:tcW w:w="6971" w:type="dxa"/>
            <w:tcBorders>
              <w:tl2br w:val="nil"/>
              <w:tr2bl w:val="nil"/>
            </w:tcBorders>
            <w:noWrap w:val="0"/>
            <w:vAlign w:val="top"/>
          </w:tcPr>
          <w:p w14:paraId="6F677D7E">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strike w:val="0"/>
                <w:dstrike w:val="0"/>
                <w:color w:val="auto"/>
                <w:kern w:val="0"/>
                <w:sz w:val="21"/>
                <w:szCs w:val="21"/>
                <w:lang w:val="en-US" w:eastAsia="zh-CN"/>
              </w:rPr>
              <w:t>刀具稳定无跳动</w:t>
            </w:r>
            <w:r>
              <w:rPr>
                <w:rFonts w:hint="eastAsia" w:ascii="宋体" w:hAnsi="宋体" w:eastAsia="宋体" w:cs="宋体"/>
                <w:bCs/>
                <w:kern w:val="0"/>
                <w:sz w:val="21"/>
                <w:szCs w:val="21"/>
                <w:lang w:val="en-US" w:eastAsia="zh-CN"/>
              </w:rPr>
              <w:t>，刀具工作长度≥365mm，刀头的最大宽度≤5mm,可与各种规格的宫腔镜配合使用，常用刀具直径为4.0mm、3.5mm、3.0mm等多种可选</w:t>
            </w:r>
          </w:p>
        </w:tc>
        <w:tc>
          <w:tcPr>
            <w:tcW w:w="984" w:type="dxa"/>
            <w:tcBorders>
              <w:tl2br w:val="nil"/>
              <w:tr2bl w:val="nil"/>
            </w:tcBorders>
            <w:noWrap w:val="0"/>
            <w:vAlign w:val="center"/>
          </w:tcPr>
          <w:p w14:paraId="4FB945C0">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5E7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3DCEADD3">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1.5</w:t>
            </w:r>
          </w:p>
        </w:tc>
        <w:tc>
          <w:tcPr>
            <w:tcW w:w="6971" w:type="dxa"/>
            <w:tcBorders>
              <w:tl2br w:val="nil"/>
              <w:tr2bl w:val="nil"/>
            </w:tcBorders>
            <w:noWrap w:val="0"/>
            <w:vAlign w:val="top"/>
          </w:tcPr>
          <w:p w14:paraId="0E41BE33">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额定负载转矩≥60mN·m</w:t>
            </w:r>
          </w:p>
        </w:tc>
        <w:tc>
          <w:tcPr>
            <w:tcW w:w="984" w:type="dxa"/>
            <w:tcBorders>
              <w:tl2br w:val="nil"/>
              <w:tr2bl w:val="nil"/>
            </w:tcBorders>
            <w:noWrap w:val="0"/>
            <w:vAlign w:val="center"/>
          </w:tcPr>
          <w:p w14:paraId="4B84DE61">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344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top"/>
          </w:tcPr>
          <w:p w14:paraId="28C7EB3B">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1.6</w:t>
            </w:r>
          </w:p>
        </w:tc>
        <w:tc>
          <w:tcPr>
            <w:tcW w:w="6971" w:type="dxa"/>
            <w:tcBorders>
              <w:tl2br w:val="nil"/>
              <w:tr2bl w:val="nil"/>
            </w:tcBorders>
            <w:noWrap w:val="0"/>
            <w:vAlign w:val="top"/>
          </w:tcPr>
          <w:p w14:paraId="22CE4462">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脚踏可控制刀具的转动方向（有正、反、往复三种状态），并可控制吸引气泵的运行状态</w:t>
            </w:r>
          </w:p>
        </w:tc>
        <w:tc>
          <w:tcPr>
            <w:tcW w:w="984" w:type="dxa"/>
            <w:tcBorders>
              <w:tl2br w:val="nil"/>
              <w:tr2bl w:val="nil"/>
            </w:tcBorders>
            <w:noWrap w:val="0"/>
            <w:vAlign w:val="center"/>
          </w:tcPr>
          <w:p w14:paraId="0BEE0281">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6F5D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top"/>
          </w:tcPr>
          <w:p w14:paraId="11AE7C79">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1.7</w:t>
            </w:r>
          </w:p>
        </w:tc>
        <w:tc>
          <w:tcPr>
            <w:tcW w:w="6971" w:type="dxa"/>
            <w:tcBorders>
              <w:tl2br w:val="nil"/>
              <w:tr2bl w:val="nil"/>
            </w:tcBorders>
            <w:noWrap w:val="0"/>
            <w:vAlign w:val="top"/>
          </w:tcPr>
          <w:p w14:paraId="3F541D35">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触摸屏，可设定转速、运行模式、往复频率档位、吸引压力大小等</w:t>
            </w:r>
          </w:p>
        </w:tc>
        <w:tc>
          <w:tcPr>
            <w:tcW w:w="984" w:type="dxa"/>
            <w:tcBorders>
              <w:tl2br w:val="nil"/>
              <w:tr2bl w:val="nil"/>
            </w:tcBorders>
            <w:noWrap w:val="0"/>
            <w:vAlign w:val="center"/>
          </w:tcPr>
          <w:p w14:paraId="00CF57EC">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1C4C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top"/>
          </w:tcPr>
          <w:p w14:paraId="233FD86A">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1.8</w:t>
            </w:r>
          </w:p>
        </w:tc>
        <w:tc>
          <w:tcPr>
            <w:tcW w:w="6971" w:type="dxa"/>
            <w:tcBorders>
              <w:tl2br w:val="nil"/>
              <w:tr2bl w:val="nil"/>
            </w:tcBorders>
            <w:noWrap w:val="0"/>
            <w:vAlign w:val="top"/>
          </w:tcPr>
          <w:p w14:paraId="19E72DCA">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可在操作界面上显示实际转速、吸泵运行状态、手柄及脚踏开关连接状态</w:t>
            </w:r>
          </w:p>
        </w:tc>
        <w:tc>
          <w:tcPr>
            <w:tcW w:w="984" w:type="dxa"/>
            <w:tcBorders>
              <w:tl2br w:val="nil"/>
              <w:tr2bl w:val="nil"/>
            </w:tcBorders>
            <w:noWrap w:val="0"/>
            <w:vAlign w:val="center"/>
          </w:tcPr>
          <w:p w14:paraId="197A6C2D">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1FA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70E1E7A3">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1.9</w:t>
            </w:r>
          </w:p>
        </w:tc>
        <w:tc>
          <w:tcPr>
            <w:tcW w:w="6971" w:type="dxa"/>
            <w:tcBorders>
              <w:tl2br w:val="nil"/>
              <w:tr2bl w:val="nil"/>
            </w:tcBorders>
            <w:noWrap w:val="0"/>
            <w:vAlign w:val="top"/>
          </w:tcPr>
          <w:p w14:paraId="164AE753">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转速的调节范围为≥1000-8000 r/min</w:t>
            </w:r>
          </w:p>
        </w:tc>
        <w:tc>
          <w:tcPr>
            <w:tcW w:w="984" w:type="dxa"/>
            <w:tcBorders>
              <w:tl2br w:val="nil"/>
              <w:tr2bl w:val="nil"/>
            </w:tcBorders>
            <w:noWrap w:val="0"/>
            <w:vAlign w:val="center"/>
          </w:tcPr>
          <w:p w14:paraId="7B9C5493">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4D99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165F8F5C">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1.10</w:t>
            </w:r>
          </w:p>
        </w:tc>
        <w:tc>
          <w:tcPr>
            <w:tcW w:w="6971" w:type="dxa"/>
            <w:tcBorders>
              <w:tl2br w:val="nil"/>
              <w:tr2bl w:val="nil"/>
            </w:tcBorders>
            <w:noWrap w:val="0"/>
            <w:vAlign w:val="top"/>
          </w:tcPr>
          <w:p w14:paraId="6DE522E6">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负压调节范围可在-20 kPa～-60 kPa范围调节</w:t>
            </w:r>
          </w:p>
        </w:tc>
        <w:tc>
          <w:tcPr>
            <w:tcW w:w="984" w:type="dxa"/>
            <w:tcBorders>
              <w:tl2br w:val="nil"/>
              <w:tr2bl w:val="nil"/>
            </w:tcBorders>
            <w:noWrap w:val="0"/>
            <w:vAlign w:val="center"/>
          </w:tcPr>
          <w:p w14:paraId="5E2B0331">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C36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top"/>
          </w:tcPr>
          <w:p w14:paraId="4F8A32EE">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1.11</w:t>
            </w:r>
          </w:p>
        </w:tc>
        <w:tc>
          <w:tcPr>
            <w:tcW w:w="6971" w:type="dxa"/>
            <w:tcBorders>
              <w:tl2br w:val="nil"/>
              <w:tr2bl w:val="nil"/>
            </w:tcBorders>
            <w:noWrap w:val="0"/>
            <w:vAlign w:val="top"/>
          </w:tcPr>
          <w:p w14:paraId="021F06E9">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刨削器的吸引通道可在-70 kPa±10 kPa的负压状态下，吸引量≥400 mL/min</w:t>
            </w:r>
          </w:p>
        </w:tc>
        <w:tc>
          <w:tcPr>
            <w:tcW w:w="984" w:type="dxa"/>
            <w:tcBorders>
              <w:tl2br w:val="nil"/>
              <w:tr2bl w:val="nil"/>
            </w:tcBorders>
            <w:noWrap w:val="0"/>
            <w:vAlign w:val="center"/>
          </w:tcPr>
          <w:p w14:paraId="248307C1">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74B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3AA80153">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1.12</w:t>
            </w:r>
          </w:p>
        </w:tc>
        <w:tc>
          <w:tcPr>
            <w:tcW w:w="6971" w:type="dxa"/>
            <w:tcBorders>
              <w:tl2br w:val="nil"/>
              <w:tr2bl w:val="nil"/>
            </w:tcBorders>
            <w:noWrap w:val="0"/>
            <w:vAlign w:val="top"/>
          </w:tcPr>
          <w:p w14:paraId="3F2FD47D">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噪声≤60dB（A）</w:t>
            </w:r>
          </w:p>
        </w:tc>
        <w:tc>
          <w:tcPr>
            <w:tcW w:w="984" w:type="dxa"/>
            <w:tcBorders>
              <w:tl2br w:val="nil"/>
              <w:tr2bl w:val="nil"/>
            </w:tcBorders>
            <w:noWrap w:val="0"/>
            <w:vAlign w:val="center"/>
          </w:tcPr>
          <w:p w14:paraId="28B73CD0">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18A4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top"/>
          </w:tcPr>
          <w:p w14:paraId="06E23A58">
            <w:pPr>
              <w:pStyle w:val="9"/>
              <w:spacing w:line="361" w:lineRule="exact"/>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1.13</w:t>
            </w:r>
          </w:p>
        </w:tc>
        <w:tc>
          <w:tcPr>
            <w:tcW w:w="6971" w:type="dxa"/>
            <w:tcBorders>
              <w:tl2br w:val="nil"/>
              <w:tr2bl w:val="nil"/>
            </w:tcBorders>
            <w:noWrap w:val="0"/>
            <w:vAlign w:val="top"/>
          </w:tcPr>
          <w:p w14:paraId="5AEE2A42">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主机具有过负载保护功能，当手柄有出现刀头卡死等超负载现象时负载保护功能启动，超负载现象解除后自动回复正常</w:t>
            </w:r>
          </w:p>
        </w:tc>
        <w:tc>
          <w:tcPr>
            <w:tcW w:w="984" w:type="dxa"/>
            <w:tcBorders>
              <w:tl2br w:val="nil"/>
              <w:tr2bl w:val="nil"/>
            </w:tcBorders>
            <w:noWrap w:val="0"/>
            <w:vAlign w:val="center"/>
          </w:tcPr>
          <w:p w14:paraId="118D888E">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77EE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4B76F5A3">
            <w:pPr>
              <w:pStyle w:val="9"/>
              <w:spacing w:line="361" w:lineRule="exact"/>
              <w:jc w:val="both"/>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（二）</w:t>
            </w:r>
          </w:p>
        </w:tc>
        <w:tc>
          <w:tcPr>
            <w:tcW w:w="6971" w:type="dxa"/>
            <w:tcBorders>
              <w:tl2br w:val="nil"/>
              <w:tr2bl w:val="nil"/>
            </w:tcBorders>
            <w:noWrap w:val="0"/>
            <w:vAlign w:val="top"/>
          </w:tcPr>
          <w:p w14:paraId="5BA75921">
            <w:pPr>
              <w:widowControl/>
              <w:adjustRightInd w:val="0"/>
              <w:snapToGrid w:val="0"/>
              <w:spacing w:line="240" w:lineRule="atLeast"/>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宫腔内窥镜（2套）</w:t>
            </w:r>
          </w:p>
        </w:tc>
        <w:tc>
          <w:tcPr>
            <w:tcW w:w="984" w:type="dxa"/>
            <w:tcBorders>
              <w:tl2br w:val="nil"/>
              <w:tr2bl w:val="nil"/>
            </w:tcBorders>
            <w:noWrap w:val="0"/>
            <w:vAlign w:val="center"/>
          </w:tcPr>
          <w:p w14:paraId="32DD9FF4">
            <w:pPr>
              <w:widowControl/>
              <w:adjustRightInd w:val="0"/>
              <w:snapToGrid w:val="0"/>
              <w:spacing w:line="240" w:lineRule="atLeast"/>
              <w:jc w:val="center"/>
              <w:rPr>
                <w:rFonts w:hint="eastAsia" w:ascii="宋体" w:hAnsi="宋体" w:eastAsia="宋体" w:cs="宋体"/>
                <w:kern w:val="0"/>
                <w:sz w:val="21"/>
                <w:szCs w:val="21"/>
              </w:rPr>
            </w:pPr>
          </w:p>
        </w:tc>
      </w:tr>
      <w:tr w14:paraId="382A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70CFB50A">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strike w:val="0"/>
                <w:dstrike w:val="0"/>
                <w:kern w:val="0"/>
                <w:sz w:val="21"/>
                <w:szCs w:val="21"/>
                <w:lang w:val="en-US" w:eastAsia="zh-CN"/>
              </w:rPr>
              <w:t>2.1</w:t>
            </w:r>
          </w:p>
        </w:tc>
        <w:tc>
          <w:tcPr>
            <w:tcW w:w="6971" w:type="dxa"/>
            <w:tcBorders>
              <w:tl2br w:val="nil"/>
              <w:tr2bl w:val="nil"/>
            </w:tcBorders>
            <w:noWrap w:val="0"/>
            <w:vAlign w:val="top"/>
          </w:tcPr>
          <w:p w14:paraId="1BCE4037">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镜子视角 8°，工作长度</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rPr>
              <w:t>19</w:t>
            </w:r>
            <w:r>
              <w:rPr>
                <w:rFonts w:hint="eastAsia" w:ascii="宋体" w:hAnsi="宋体" w:eastAsia="宋体" w:cs="宋体"/>
                <w:bCs/>
                <w:color w:val="auto"/>
                <w:kern w:val="0"/>
                <w:sz w:val="21"/>
                <w:szCs w:val="21"/>
                <w:lang w:val="en-US" w:eastAsia="zh-CN"/>
              </w:rPr>
              <w:t>0</w:t>
            </w:r>
            <w:r>
              <w:rPr>
                <w:rFonts w:hint="eastAsia" w:ascii="宋体" w:hAnsi="宋体" w:eastAsia="宋体" w:cs="宋体"/>
                <w:bCs/>
                <w:color w:val="auto"/>
                <w:kern w:val="0"/>
                <w:sz w:val="21"/>
                <w:szCs w:val="21"/>
              </w:rPr>
              <w:t>mm</w:t>
            </w:r>
          </w:p>
        </w:tc>
        <w:tc>
          <w:tcPr>
            <w:tcW w:w="984" w:type="dxa"/>
            <w:tcBorders>
              <w:tl2br w:val="nil"/>
              <w:tr2bl w:val="nil"/>
            </w:tcBorders>
            <w:noWrap w:val="0"/>
            <w:vAlign w:val="center"/>
          </w:tcPr>
          <w:p w14:paraId="5669086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A64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79ED96D8">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bCs/>
                <w:strike w:val="0"/>
                <w:kern w:val="0"/>
                <w:sz w:val="21"/>
                <w:szCs w:val="21"/>
                <w:lang w:val="en-US" w:eastAsia="zh-CN" w:bidi="ar-SA"/>
              </w:rPr>
              <w:t>2.2</w:t>
            </w:r>
          </w:p>
        </w:tc>
        <w:tc>
          <w:tcPr>
            <w:tcW w:w="6971" w:type="dxa"/>
            <w:tcBorders>
              <w:tl2br w:val="nil"/>
              <w:tr2bl w:val="nil"/>
            </w:tcBorders>
            <w:noWrap w:val="0"/>
            <w:vAlign w:val="top"/>
          </w:tcPr>
          <w:p w14:paraId="4651881F">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宫腔镜器械通道最小宽度</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3mm，插入部分最大宽度</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6mm</w:t>
            </w:r>
          </w:p>
        </w:tc>
        <w:tc>
          <w:tcPr>
            <w:tcW w:w="984" w:type="dxa"/>
            <w:tcBorders>
              <w:tl2br w:val="nil"/>
              <w:tr2bl w:val="nil"/>
            </w:tcBorders>
            <w:noWrap w:val="0"/>
            <w:vAlign w:val="center"/>
          </w:tcPr>
          <w:p w14:paraId="5D77E02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8ED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059ECB8D">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strike w:val="0"/>
                <w:dstrike w:val="0"/>
                <w:kern w:val="0"/>
                <w:sz w:val="21"/>
                <w:szCs w:val="21"/>
                <w:lang w:val="en-US" w:eastAsia="zh-CN"/>
              </w:rPr>
              <w:t>2.3</w:t>
            </w:r>
          </w:p>
        </w:tc>
        <w:tc>
          <w:tcPr>
            <w:tcW w:w="6971" w:type="dxa"/>
            <w:tcBorders>
              <w:tl2br w:val="nil"/>
              <w:tr2bl w:val="nil"/>
            </w:tcBorders>
            <w:noWrap w:val="0"/>
            <w:vAlign w:val="top"/>
          </w:tcPr>
          <w:p w14:paraId="29570E01">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双注液通道，镜体和镜鞘均有注液通道，注液孔径</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3.5mm</w:t>
            </w:r>
          </w:p>
        </w:tc>
        <w:tc>
          <w:tcPr>
            <w:tcW w:w="984" w:type="dxa"/>
            <w:tcBorders>
              <w:tl2br w:val="nil"/>
              <w:tr2bl w:val="nil"/>
            </w:tcBorders>
            <w:noWrap w:val="0"/>
            <w:vAlign w:val="center"/>
          </w:tcPr>
          <w:p w14:paraId="6D94C77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DD3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209C1173">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bCs/>
                <w:strike w:val="0"/>
                <w:kern w:val="0"/>
                <w:sz w:val="21"/>
                <w:szCs w:val="21"/>
                <w:lang w:val="en-US" w:eastAsia="zh-CN" w:bidi="ar-SA"/>
              </w:rPr>
              <w:t>2.4</w:t>
            </w:r>
          </w:p>
        </w:tc>
        <w:tc>
          <w:tcPr>
            <w:tcW w:w="6971" w:type="dxa"/>
            <w:tcBorders>
              <w:tl2br w:val="nil"/>
              <w:tr2bl w:val="nil"/>
            </w:tcBorders>
            <w:noWrap w:val="0"/>
            <w:vAlign w:val="top"/>
          </w:tcPr>
          <w:p w14:paraId="2B0D66B5">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宫腔镜器械通道包含在镜体内，无需与外鞘组成器械通道</w:t>
            </w:r>
          </w:p>
        </w:tc>
        <w:tc>
          <w:tcPr>
            <w:tcW w:w="984" w:type="dxa"/>
            <w:tcBorders>
              <w:tl2br w:val="nil"/>
              <w:tr2bl w:val="nil"/>
            </w:tcBorders>
            <w:noWrap w:val="0"/>
            <w:vAlign w:val="center"/>
          </w:tcPr>
          <w:p w14:paraId="4D026CD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998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71804FE8">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bCs/>
                <w:strike w:val="0"/>
                <w:kern w:val="0"/>
                <w:sz w:val="21"/>
                <w:szCs w:val="21"/>
                <w:lang w:val="en-US" w:eastAsia="zh-CN" w:bidi="ar-SA"/>
              </w:rPr>
              <w:t>#2.5</w:t>
            </w:r>
          </w:p>
        </w:tc>
        <w:tc>
          <w:tcPr>
            <w:tcW w:w="6971" w:type="dxa"/>
            <w:tcBorders>
              <w:tl2br w:val="nil"/>
              <w:tr2bl w:val="nil"/>
            </w:tcBorders>
            <w:noWrap w:val="0"/>
            <w:vAlign w:val="top"/>
          </w:tcPr>
          <w:p w14:paraId="6DF27BB5">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可</w:t>
            </w:r>
            <w:r>
              <w:rPr>
                <w:rFonts w:hint="eastAsia" w:ascii="宋体" w:hAnsi="宋体" w:eastAsia="宋体" w:cs="宋体"/>
                <w:bCs/>
                <w:kern w:val="0"/>
                <w:sz w:val="21"/>
                <w:szCs w:val="21"/>
              </w:rPr>
              <w:t>高温高压灭菌</w:t>
            </w:r>
          </w:p>
        </w:tc>
        <w:tc>
          <w:tcPr>
            <w:tcW w:w="984" w:type="dxa"/>
            <w:tcBorders>
              <w:tl2br w:val="nil"/>
              <w:tr2bl w:val="nil"/>
            </w:tcBorders>
            <w:noWrap w:val="0"/>
            <w:vAlign w:val="center"/>
          </w:tcPr>
          <w:p w14:paraId="369BC80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50C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2D34BFC2">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bCs/>
                <w:strike w:val="0"/>
                <w:kern w:val="0"/>
                <w:sz w:val="21"/>
                <w:szCs w:val="21"/>
                <w:lang w:val="en-US" w:eastAsia="zh-CN" w:bidi="ar-SA"/>
              </w:rPr>
              <w:t>2.6</w:t>
            </w:r>
          </w:p>
        </w:tc>
        <w:tc>
          <w:tcPr>
            <w:tcW w:w="6971" w:type="dxa"/>
            <w:tcBorders>
              <w:tl2br w:val="nil"/>
              <w:tr2bl w:val="nil"/>
            </w:tcBorders>
            <w:noWrap w:val="0"/>
            <w:vAlign w:val="top"/>
          </w:tcPr>
          <w:p w14:paraId="22A46CD3">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连续灌流宫腔镜镜鞘、闭孔器</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套</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镜鞘</w:t>
            </w:r>
            <w:r>
              <w:rPr>
                <w:rFonts w:hint="eastAsia" w:ascii="宋体" w:hAnsi="宋体" w:eastAsia="宋体" w:cs="宋体"/>
                <w:bCs/>
                <w:kern w:val="0"/>
                <w:sz w:val="21"/>
                <w:szCs w:val="21"/>
                <w:lang w:val="en-US" w:eastAsia="zh-CN"/>
              </w:rPr>
              <w:t>为</w:t>
            </w:r>
            <w:r>
              <w:rPr>
                <w:rFonts w:hint="eastAsia" w:ascii="宋体" w:hAnsi="宋体" w:eastAsia="宋体" w:cs="宋体"/>
                <w:bCs/>
                <w:kern w:val="0"/>
                <w:sz w:val="21"/>
                <w:szCs w:val="21"/>
              </w:rPr>
              <w:t>360度环绕出水设计，保持手术视野时刻清晰</w:t>
            </w:r>
          </w:p>
        </w:tc>
        <w:tc>
          <w:tcPr>
            <w:tcW w:w="984" w:type="dxa"/>
            <w:tcBorders>
              <w:tl2br w:val="nil"/>
              <w:tr2bl w:val="nil"/>
            </w:tcBorders>
            <w:noWrap w:val="0"/>
            <w:vAlign w:val="center"/>
          </w:tcPr>
          <w:p w14:paraId="4ACCC30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896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7C08CA08">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bCs/>
                <w:strike w:val="0"/>
                <w:kern w:val="0"/>
                <w:sz w:val="21"/>
                <w:szCs w:val="21"/>
                <w:lang w:val="en-US" w:eastAsia="zh-CN" w:bidi="ar-SA"/>
              </w:rPr>
              <w:t>2.7</w:t>
            </w:r>
          </w:p>
        </w:tc>
        <w:tc>
          <w:tcPr>
            <w:tcW w:w="6971" w:type="dxa"/>
            <w:tcBorders>
              <w:tl2br w:val="nil"/>
              <w:tr2bl w:val="nil"/>
            </w:tcBorders>
            <w:noWrap w:val="0"/>
            <w:vAlign w:val="top"/>
          </w:tcPr>
          <w:p w14:paraId="50D7334D">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宫腔镜镜鞘可以与等离子双极宫腔电切镜兼容</w:t>
            </w:r>
          </w:p>
        </w:tc>
        <w:tc>
          <w:tcPr>
            <w:tcW w:w="984" w:type="dxa"/>
            <w:tcBorders>
              <w:tl2br w:val="nil"/>
              <w:tr2bl w:val="nil"/>
            </w:tcBorders>
            <w:noWrap w:val="0"/>
            <w:vAlign w:val="center"/>
          </w:tcPr>
          <w:p w14:paraId="32A66E1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36C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1C5B4702">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bCs/>
                <w:strike w:val="0"/>
                <w:kern w:val="0"/>
                <w:sz w:val="21"/>
                <w:szCs w:val="21"/>
                <w:lang w:val="en-US" w:eastAsia="zh-CN" w:bidi="ar-SA"/>
              </w:rPr>
              <w:t>2.8</w:t>
            </w:r>
          </w:p>
        </w:tc>
        <w:tc>
          <w:tcPr>
            <w:tcW w:w="6971" w:type="dxa"/>
            <w:tcBorders>
              <w:tl2br w:val="nil"/>
              <w:tr2bl w:val="nil"/>
            </w:tcBorders>
            <w:noWrap w:val="0"/>
            <w:vAlign w:val="top"/>
          </w:tcPr>
          <w:p w14:paraId="00FC8B85">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可配合宫腔镜器械通道使用的直径3mm手术器械、器械可360度旋转</w:t>
            </w:r>
          </w:p>
        </w:tc>
        <w:tc>
          <w:tcPr>
            <w:tcW w:w="984" w:type="dxa"/>
            <w:tcBorders>
              <w:tl2br w:val="nil"/>
              <w:tr2bl w:val="nil"/>
            </w:tcBorders>
            <w:noWrap w:val="0"/>
            <w:vAlign w:val="center"/>
          </w:tcPr>
          <w:p w14:paraId="1CD60F7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FB3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727B4581">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bCs/>
                <w:strike w:val="0"/>
                <w:kern w:val="0"/>
                <w:sz w:val="21"/>
                <w:szCs w:val="21"/>
                <w:lang w:val="en-US" w:eastAsia="zh-CN" w:bidi="ar-SA"/>
              </w:rPr>
              <w:t>2.9</w:t>
            </w:r>
          </w:p>
        </w:tc>
        <w:tc>
          <w:tcPr>
            <w:tcW w:w="6971" w:type="dxa"/>
            <w:tcBorders>
              <w:tl2br w:val="nil"/>
              <w:tr2bl w:val="nil"/>
            </w:tcBorders>
            <w:noWrap w:val="0"/>
            <w:vAlign w:val="top"/>
          </w:tcPr>
          <w:p w14:paraId="13BD8DAD">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可配合宫腔镜器械通道使用肌瘤螺旋钩</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直径</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3mm，工作长度</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330mm</w:t>
            </w:r>
          </w:p>
        </w:tc>
        <w:tc>
          <w:tcPr>
            <w:tcW w:w="984" w:type="dxa"/>
            <w:tcBorders>
              <w:tl2br w:val="nil"/>
              <w:tr2bl w:val="nil"/>
            </w:tcBorders>
            <w:noWrap w:val="0"/>
            <w:vAlign w:val="center"/>
          </w:tcPr>
          <w:p w14:paraId="092BA60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479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0170EC99">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bCs/>
                <w:strike w:val="0"/>
                <w:kern w:val="0"/>
                <w:sz w:val="21"/>
                <w:szCs w:val="21"/>
                <w:lang w:val="en-US" w:eastAsia="zh-CN" w:bidi="ar-SA"/>
              </w:rPr>
              <w:t>2.10</w:t>
            </w:r>
          </w:p>
          <w:p w14:paraId="1E3A0319">
            <w:pPr>
              <w:pStyle w:val="9"/>
              <w:spacing w:line="361" w:lineRule="exact"/>
              <w:jc w:val="center"/>
              <w:rPr>
                <w:rFonts w:hint="eastAsia" w:ascii="宋体" w:hAnsi="宋体" w:eastAsia="宋体" w:cs="宋体"/>
                <w:bCs/>
                <w:strike w:val="0"/>
                <w:kern w:val="0"/>
                <w:sz w:val="21"/>
                <w:szCs w:val="21"/>
                <w:lang w:val="en-US" w:eastAsia="zh-CN" w:bidi="ar-SA"/>
              </w:rPr>
            </w:pPr>
          </w:p>
        </w:tc>
        <w:tc>
          <w:tcPr>
            <w:tcW w:w="6971" w:type="dxa"/>
            <w:tcBorders>
              <w:tl2br w:val="nil"/>
              <w:tr2bl w:val="nil"/>
            </w:tcBorders>
            <w:noWrap w:val="0"/>
            <w:vAlign w:val="top"/>
          </w:tcPr>
          <w:p w14:paraId="0AB15E8A">
            <w:pPr>
              <w:widowControl/>
              <w:adjustRightInd w:val="0"/>
              <w:snapToGrid w:val="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3mm手术器械包括：双开弯剪、微型单开直剪、2*3齿抓钳、多功能抓钳、弯分离钳和活检钳</w:t>
            </w:r>
          </w:p>
        </w:tc>
        <w:tc>
          <w:tcPr>
            <w:tcW w:w="984" w:type="dxa"/>
            <w:tcBorders>
              <w:tl2br w:val="nil"/>
              <w:tr2bl w:val="nil"/>
            </w:tcBorders>
            <w:noWrap w:val="0"/>
            <w:vAlign w:val="center"/>
          </w:tcPr>
          <w:p w14:paraId="742D2D3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292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2FF8695B">
            <w:pPr>
              <w:pStyle w:val="9"/>
              <w:spacing w:line="361" w:lineRule="exact"/>
              <w:jc w:val="center"/>
              <w:rPr>
                <w:rFonts w:hint="eastAsia" w:ascii="宋体" w:hAnsi="宋体" w:eastAsia="宋体" w:cs="宋体"/>
                <w:bCs/>
                <w:strike w:val="0"/>
                <w:kern w:val="0"/>
                <w:sz w:val="21"/>
                <w:szCs w:val="21"/>
                <w:lang w:val="en-US" w:eastAsia="zh-CN" w:bidi="ar-SA"/>
              </w:rPr>
            </w:pPr>
            <w:r>
              <w:rPr>
                <w:rFonts w:hint="eastAsia" w:ascii="宋体" w:hAnsi="宋体" w:eastAsia="宋体" w:cs="宋体"/>
                <w:bCs/>
                <w:strike w:val="0"/>
                <w:kern w:val="0"/>
                <w:sz w:val="21"/>
                <w:szCs w:val="21"/>
                <w:lang w:val="en-US" w:eastAsia="zh-CN" w:bidi="ar-SA"/>
              </w:rPr>
              <w:t>2.11</w:t>
            </w:r>
          </w:p>
        </w:tc>
        <w:tc>
          <w:tcPr>
            <w:tcW w:w="6971" w:type="dxa"/>
            <w:tcBorders>
              <w:tl2br w:val="nil"/>
              <w:tr2bl w:val="nil"/>
            </w:tcBorders>
            <w:noWrap w:val="0"/>
            <w:vAlign w:val="top"/>
          </w:tcPr>
          <w:p w14:paraId="17E4A595">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双重</w:t>
            </w:r>
            <w:r>
              <w:rPr>
                <w:rFonts w:hint="eastAsia" w:ascii="宋体" w:hAnsi="宋体" w:eastAsia="宋体" w:cs="宋体"/>
                <w:bCs/>
                <w:kern w:val="0"/>
                <w:sz w:val="21"/>
                <w:szCs w:val="21"/>
                <w:lang w:val="en-US" w:eastAsia="zh-CN"/>
              </w:rPr>
              <w:t>高温高压</w:t>
            </w:r>
            <w:r>
              <w:rPr>
                <w:rFonts w:hint="eastAsia" w:ascii="宋体" w:hAnsi="宋体" w:eastAsia="宋体" w:cs="宋体"/>
                <w:bCs/>
                <w:kern w:val="0"/>
                <w:sz w:val="21"/>
                <w:szCs w:val="21"/>
              </w:rPr>
              <w:t>消毒盒</w:t>
            </w:r>
            <w:r>
              <w:rPr>
                <w:rFonts w:hint="eastAsia" w:ascii="宋体" w:hAnsi="宋体" w:eastAsia="宋体" w:cs="宋体"/>
                <w:bCs/>
                <w:kern w:val="0"/>
                <w:sz w:val="21"/>
                <w:szCs w:val="21"/>
                <w:lang w:val="en-US" w:eastAsia="zh-CN"/>
              </w:rPr>
              <w:t xml:space="preserve"> 1</w:t>
            </w:r>
            <w:r>
              <w:rPr>
                <w:rFonts w:hint="eastAsia" w:ascii="宋体" w:hAnsi="宋体" w:eastAsia="宋体" w:cs="宋体"/>
                <w:bCs/>
                <w:kern w:val="0"/>
                <w:sz w:val="21"/>
                <w:szCs w:val="21"/>
              </w:rPr>
              <w:t>套</w:t>
            </w:r>
          </w:p>
        </w:tc>
        <w:tc>
          <w:tcPr>
            <w:tcW w:w="984" w:type="dxa"/>
            <w:tcBorders>
              <w:tl2br w:val="nil"/>
              <w:tr2bl w:val="nil"/>
            </w:tcBorders>
            <w:noWrap w:val="0"/>
            <w:vAlign w:val="center"/>
          </w:tcPr>
          <w:p w14:paraId="1B90B6D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D12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2F498D30">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6971" w:type="dxa"/>
            <w:tcBorders>
              <w:tl2br w:val="nil"/>
              <w:tr2bl w:val="nil"/>
            </w:tcBorders>
            <w:noWrap w:val="0"/>
            <w:vAlign w:val="top"/>
          </w:tcPr>
          <w:p w14:paraId="0380090D">
            <w:pPr>
              <w:widowControl/>
              <w:adjustRightInd w:val="0"/>
              <w:snapToGrid w:val="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提供</w:t>
            </w:r>
            <w:r>
              <w:rPr>
                <w:rFonts w:hint="eastAsia" w:ascii="宋体" w:hAnsi="宋体" w:eastAsia="宋体" w:cs="宋体"/>
                <w:bCs/>
                <w:kern w:val="0"/>
                <w:sz w:val="21"/>
                <w:szCs w:val="21"/>
                <w:lang w:val="en-US" w:eastAsia="zh-CN"/>
              </w:rPr>
              <w:t>配套专用试剂耗材</w:t>
            </w:r>
            <w:r>
              <w:rPr>
                <w:rFonts w:hint="eastAsia" w:ascii="宋体" w:hAnsi="宋体" w:eastAsia="宋体" w:cs="宋体"/>
                <w:bCs/>
                <w:kern w:val="0"/>
                <w:sz w:val="21"/>
                <w:szCs w:val="21"/>
              </w:rPr>
              <w:t>长期供应价格（含名称、品牌、规格、型号、单价）</w:t>
            </w:r>
          </w:p>
        </w:tc>
        <w:tc>
          <w:tcPr>
            <w:tcW w:w="984" w:type="dxa"/>
            <w:tcBorders>
              <w:tl2br w:val="nil"/>
              <w:tr2bl w:val="nil"/>
            </w:tcBorders>
            <w:noWrap w:val="0"/>
            <w:vAlign w:val="center"/>
          </w:tcPr>
          <w:p w14:paraId="645140A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DBE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36EF69A1">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6971" w:type="dxa"/>
            <w:tcBorders>
              <w:tl2br w:val="nil"/>
              <w:tr2bl w:val="nil"/>
            </w:tcBorders>
            <w:noWrap w:val="0"/>
            <w:vAlign w:val="center"/>
          </w:tcPr>
          <w:p w14:paraId="72E82B3D">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使用年限≥</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年，提供铭牌或说明书证明</w:t>
            </w:r>
          </w:p>
        </w:tc>
        <w:tc>
          <w:tcPr>
            <w:tcW w:w="984" w:type="dxa"/>
            <w:tcBorders>
              <w:tl2br w:val="nil"/>
              <w:tr2bl w:val="nil"/>
            </w:tcBorders>
            <w:noWrap w:val="0"/>
            <w:vAlign w:val="center"/>
          </w:tcPr>
          <w:p w14:paraId="25A236E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D3C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203A55D9">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971" w:type="dxa"/>
            <w:tcBorders>
              <w:tl2br w:val="nil"/>
              <w:tr2bl w:val="nil"/>
            </w:tcBorders>
            <w:noWrap w:val="0"/>
            <w:vAlign w:val="center"/>
          </w:tcPr>
          <w:p w14:paraId="0FFE56C1">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提供详细配置清单及分项报价(含名称、品牌、规格型号、数量、单价)</w:t>
            </w:r>
          </w:p>
        </w:tc>
        <w:tc>
          <w:tcPr>
            <w:tcW w:w="984" w:type="dxa"/>
            <w:tcBorders>
              <w:tl2br w:val="nil"/>
              <w:tr2bl w:val="nil"/>
            </w:tcBorders>
            <w:noWrap w:val="0"/>
            <w:vAlign w:val="center"/>
          </w:tcPr>
          <w:p w14:paraId="2EE5AAC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5DD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3EBDA81E">
            <w:pPr>
              <w:widowControl/>
              <w:adjustRightInd w:val="0"/>
              <w:snapToGrid w:val="0"/>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auto"/>
                <w:kern w:val="0"/>
                <w:sz w:val="21"/>
                <w:szCs w:val="21"/>
                <w:lang w:val="en-US" w:eastAsia="zh-CN"/>
              </w:rPr>
              <w:t>6</w:t>
            </w:r>
          </w:p>
        </w:tc>
        <w:tc>
          <w:tcPr>
            <w:tcW w:w="6971" w:type="dxa"/>
            <w:tcBorders>
              <w:tl2br w:val="nil"/>
              <w:tr2bl w:val="nil"/>
            </w:tcBorders>
            <w:noWrap w:val="0"/>
            <w:vAlign w:val="center"/>
          </w:tcPr>
          <w:p w14:paraId="0E855450">
            <w:pPr>
              <w:widowControl/>
              <w:adjustRightInd w:val="0"/>
              <w:snapToGrid w:val="0"/>
              <w:jc w:val="lef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设备附件及各类配件详细报价（</w:t>
            </w:r>
            <w:r>
              <w:rPr>
                <w:rFonts w:hint="eastAsia" w:ascii="宋体" w:hAnsi="宋体" w:eastAsia="宋体" w:cs="宋体"/>
                <w:bCs/>
                <w:kern w:val="0"/>
                <w:sz w:val="21"/>
                <w:szCs w:val="21"/>
              </w:rPr>
              <w:t>含名称、</w:t>
            </w:r>
            <w:r>
              <w:rPr>
                <w:rFonts w:hint="eastAsia" w:ascii="宋体" w:hAnsi="宋体" w:eastAsia="宋体" w:cs="宋体"/>
                <w:kern w:val="0"/>
                <w:sz w:val="21"/>
                <w:szCs w:val="21"/>
              </w:rPr>
              <w:t>品牌、规格型号、</w:t>
            </w:r>
            <w:r>
              <w:rPr>
                <w:rFonts w:hint="eastAsia" w:ascii="宋体" w:hAnsi="宋体" w:eastAsia="宋体" w:cs="宋体"/>
                <w:bCs/>
                <w:kern w:val="0"/>
                <w:sz w:val="21"/>
                <w:szCs w:val="21"/>
              </w:rPr>
              <w:t>数量、单价)</w:t>
            </w:r>
          </w:p>
        </w:tc>
        <w:tc>
          <w:tcPr>
            <w:tcW w:w="984" w:type="dxa"/>
            <w:tcBorders>
              <w:tl2br w:val="nil"/>
              <w:tr2bl w:val="nil"/>
            </w:tcBorders>
            <w:noWrap w:val="0"/>
            <w:vAlign w:val="center"/>
          </w:tcPr>
          <w:p w14:paraId="107CD70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32E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205B47C1">
            <w:pPr>
              <w:widowControl/>
              <w:adjustRightInd w:val="0"/>
              <w:snapToGrid w:val="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w:t>
            </w:r>
          </w:p>
        </w:tc>
        <w:tc>
          <w:tcPr>
            <w:tcW w:w="6971" w:type="dxa"/>
            <w:tcBorders>
              <w:tl2br w:val="nil"/>
              <w:tr2bl w:val="nil"/>
            </w:tcBorders>
            <w:noWrap w:val="0"/>
            <w:vAlign w:val="top"/>
          </w:tcPr>
          <w:p w14:paraId="3E4CD117">
            <w:pPr>
              <w:pStyle w:val="9"/>
              <w:widowControl/>
              <w:adjustRightInd w:val="0"/>
              <w:snapToGrid w:val="0"/>
              <w:spacing w:line="240" w:lineRule="atLeas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质保期外原装常用</w:t>
            </w:r>
            <w:r>
              <w:rPr>
                <w:rFonts w:hint="eastAsia" w:ascii="宋体" w:hAnsi="宋体" w:eastAsia="宋体" w:cs="宋体"/>
                <w:bCs/>
                <w:kern w:val="0"/>
                <w:sz w:val="21"/>
                <w:szCs w:val="21"/>
              </w:rPr>
              <w:t>损耗性配件及维修零配件优惠供应价格（含名称、品牌、规格型号、单价）</w:t>
            </w:r>
          </w:p>
        </w:tc>
        <w:tc>
          <w:tcPr>
            <w:tcW w:w="984" w:type="dxa"/>
            <w:tcBorders>
              <w:tl2br w:val="nil"/>
              <w:tr2bl w:val="nil"/>
            </w:tcBorders>
            <w:noWrap w:val="0"/>
            <w:vAlign w:val="center"/>
          </w:tcPr>
          <w:p w14:paraId="0CA43E9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CD7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10F7C114">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三</w:t>
            </w:r>
          </w:p>
        </w:tc>
        <w:tc>
          <w:tcPr>
            <w:tcW w:w="6971" w:type="dxa"/>
            <w:tcBorders>
              <w:tl2br w:val="nil"/>
              <w:tr2bl w:val="nil"/>
            </w:tcBorders>
            <w:noWrap w:val="0"/>
            <w:vAlign w:val="center"/>
          </w:tcPr>
          <w:p w14:paraId="5D79496A">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售后服务</w:t>
            </w:r>
          </w:p>
        </w:tc>
        <w:tc>
          <w:tcPr>
            <w:tcW w:w="984" w:type="dxa"/>
            <w:tcBorders>
              <w:tl2br w:val="nil"/>
              <w:tr2bl w:val="nil"/>
            </w:tcBorders>
            <w:noWrap w:val="0"/>
            <w:vAlign w:val="center"/>
          </w:tcPr>
          <w:p w14:paraId="5D910BE2">
            <w:pPr>
              <w:widowControl/>
              <w:adjustRightInd w:val="0"/>
              <w:snapToGrid w:val="0"/>
              <w:spacing w:line="240" w:lineRule="atLeast"/>
              <w:jc w:val="center"/>
              <w:rPr>
                <w:rFonts w:hint="eastAsia" w:ascii="宋体" w:hAnsi="宋体" w:eastAsia="宋体" w:cs="宋体"/>
                <w:kern w:val="0"/>
                <w:sz w:val="21"/>
                <w:szCs w:val="21"/>
              </w:rPr>
            </w:pPr>
          </w:p>
        </w:tc>
      </w:tr>
      <w:tr w14:paraId="6428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37C84579">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6971" w:type="dxa"/>
            <w:tcBorders>
              <w:tl2br w:val="nil"/>
              <w:tr2bl w:val="nil"/>
            </w:tcBorders>
            <w:noWrap w:val="0"/>
            <w:vAlign w:val="center"/>
          </w:tcPr>
          <w:p w14:paraId="7D412991">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整机质保期≥3年，在质保期内每年由维修工程师提供至少</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次的上门维护保养工作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并根据医院要求提供相应记录</w:t>
            </w:r>
          </w:p>
        </w:tc>
        <w:tc>
          <w:tcPr>
            <w:tcW w:w="984" w:type="dxa"/>
            <w:tcBorders>
              <w:tl2br w:val="nil"/>
              <w:tr2bl w:val="nil"/>
            </w:tcBorders>
            <w:noWrap w:val="0"/>
            <w:vAlign w:val="center"/>
          </w:tcPr>
          <w:p w14:paraId="52CCCD0D">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5BA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5D81E998">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c>
          <w:tcPr>
            <w:tcW w:w="6971" w:type="dxa"/>
            <w:tcBorders>
              <w:tl2br w:val="nil"/>
              <w:tr2bl w:val="nil"/>
            </w:tcBorders>
            <w:noWrap w:val="0"/>
            <w:vAlign w:val="center"/>
          </w:tcPr>
          <w:p w14:paraId="089F6E2B">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中标后，提供厂家保修承诺</w:t>
            </w:r>
          </w:p>
        </w:tc>
        <w:tc>
          <w:tcPr>
            <w:tcW w:w="984" w:type="dxa"/>
            <w:tcBorders>
              <w:tl2br w:val="nil"/>
              <w:tr2bl w:val="nil"/>
            </w:tcBorders>
            <w:noWrap w:val="0"/>
            <w:vAlign w:val="center"/>
          </w:tcPr>
          <w:p w14:paraId="10D81C80">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804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673DB51A">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w:t>
            </w:r>
          </w:p>
        </w:tc>
        <w:tc>
          <w:tcPr>
            <w:tcW w:w="6971" w:type="dxa"/>
            <w:tcBorders>
              <w:tl2br w:val="nil"/>
              <w:tr2bl w:val="nil"/>
            </w:tcBorders>
            <w:noWrap w:val="0"/>
            <w:vAlign w:val="center"/>
          </w:tcPr>
          <w:p w14:paraId="49AB8567">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中标方应对设备操作及维修人员进行操作及维修培训，直至技术人员熟练掌握使用及维修技能为止，提供详细培训记录,提供设备设计使用寿命</w:t>
            </w:r>
          </w:p>
        </w:tc>
        <w:tc>
          <w:tcPr>
            <w:tcW w:w="984" w:type="dxa"/>
            <w:tcBorders>
              <w:tl2br w:val="nil"/>
              <w:tr2bl w:val="nil"/>
            </w:tcBorders>
            <w:noWrap w:val="0"/>
            <w:vAlign w:val="center"/>
          </w:tcPr>
          <w:p w14:paraId="3324B7B0">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12C8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6945AA9B">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w:t>
            </w:r>
          </w:p>
        </w:tc>
        <w:tc>
          <w:tcPr>
            <w:tcW w:w="6971" w:type="dxa"/>
            <w:tcBorders>
              <w:tl2br w:val="nil"/>
              <w:tr2bl w:val="nil"/>
            </w:tcBorders>
            <w:noWrap w:val="0"/>
            <w:vAlign w:val="center"/>
          </w:tcPr>
          <w:p w14:paraId="4AF6611A">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维修保障：中标方应提供中文说明书、操作手册、详细维修手册、整机线路图、系统安装软件及维修密码，软件终身免费升级</w:t>
            </w:r>
          </w:p>
        </w:tc>
        <w:tc>
          <w:tcPr>
            <w:tcW w:w="984" w:type="dxa"/>
            <w:tcBorders>
              <w:tl2br w:val="nil"/>
              <w:tr2bl w:val="nil"/>
            </w:tcBorders>
            <w:noWrap w:val="0"/>
            <w:vAlign w:val="center"/>
          </w:tcPr>
          <w:p w14:paraId="1DEC8543">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3CD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00850D8E">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w:t>
            </w:r>
          </w:p>
        </w:tc>
        <w:tc>
          <w:tcPr>
            <w:tcW w:w="6971" w:type="dxa"/>
            <w:tcBorders>
              <w:tl2br w:val="nil"/>
              <w:tr2bl w:val="nil"/>
            </w:tcBorders>
            <w:noWrap w:val="0"/>
            <w:vAlign w:val="center"/>
          </w:tcPr>
          <w:p w14:paraId="36E7DACD">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一个月内非人为质量问题提供换货。设备出现故障时2个小时内响应，6小时内提供维修方案及报价，24小时内到达现场，郑州有常驻工程师，提供工程师姓名及联系方式</w:t>
            </w:r>
          </w:p>
        </w:tc>
        <w:tc>
          <w:tcPr>
            <w:tcW w:w="984" w:type="dxa"/>
            <w:tcBorders>
              <w:tl2br w:val="nil"/>
              <w:tr2bl w:val="nil"/>
            </w:tcBorders>
            <w:noWrap w:val="0"/>
            <w:vAlign w:val="center"/>
          </w:tcPr>
          <w:p w14:paraId="0E929A60">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5237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1FD92F7F">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6</w:t>
            </w:r>
          </w:p>
        </w:tc>
        <w:tc>
          <w:tcPr>
            <w:tcW w:w="6971" w:type="dxa"/>
            <w:tcBorders>
              <w:tl2br w:val="nil"/>
              <w:tr2bl w:val="nil"/>
            </w:tcBorders>
            <w:noWrap w:val="0"/>
            <w:vAlign w:val="center"/>
          </w:tcPr>
          <w:p w14:paraId="4A5ECADC">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到货时间：合同签订后30</w:t>
            </w:r>
            <w:r>
              <w:rPr>
                <w:rFonts w:hint="eastAsia" w:ascii="宋体" w:hAnsi="宋体" w:eastAsia="宋体" w:cs="宋体"/>
                <w:color w:val="auto"/>
                <w:kern w:val="0"/>
                <w:sz w:val="21"/>
                <w:szCs w:val="21"/>
                <w:lang w:val="en-US" w:eastAsia="zh-CN"/>
              </w:rPr>
              <w:t>日历天内</w:t>
            </w:r>
          </w:p>
        </w:tc>
        <w:tc>
          <w:tcPr>
            <w:tcW w:w="984" w:type="dxa"/>
            <w:tcBorders>
              <w:tl2br w:val="nil"/>
              <w:tr2bl w:val="nil"/>
            </w:tcBorders>
            <w:noWrap w:val="0"/>
            <w:vAlign w:val="center"/>
          </w:tcPr>
          <w:p w14:paraId="73E674B2">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bl>
    <w:p w14:paraId="1B7B16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Noto Sans CJK JP Regular">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016FC"/>
    <w:rsid w:val="1830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exact"/>
    </w:pPr>
    <w:rPr>
      <w:kern w:val="0"/>
      <w:sz w:val="24"/>
    </w:rPr>
  </w:style>
  <w:style w:type="paragraph" w:styleId="3">
    <w:name w:val="Body Text Indent"/>
    <w:basedOn w:val="1"/>
    <w:qFormat/>
    <w:uiPriority w:val="0"/>
    <w:pPr>
      <w:tabs>
        <w:tab w:val="left" w:pos="945"/>
        <w:tab w:val="left" w:pos="1155"/>
      </w:tabs>
      <w:ind w:firstLine="435"/>
    </w:pPr>
    <w:rPr>
      <w:kern w:val="0"/>
      <w:sz w:val="24"/>
    </w:rPr>
  </w:style>
  <w:style w:type="paragraph" w:styleId="4">
    <w:name w:val="Body Text First Indent"/>
    <w:basedOn w:val="2"/>
    <w:next w:val="5"/>
    <w:unhideWhenUsed/>
    <w:qFormat/>
    <w:uiPriority w:val="99"/>
    <w:pPr>
      <w:spacing w:after="120" w:line="240" w:lineRule="auto"/>
      <w:ind w:firstLine="420" w:firstLineChars="100"/>
    </w:pPr>
    <w:rPr>
      <w:kern w:val="2"/>
      <w:sz w:val="21"/>
    </w:rPr>
  </w:style>
  <w:style w:type="paragraph" w:styleId="5">
    <w:name w:val="Body Text First Indent 2"/>
    <w:basedOn w:val="3"/>
    <w:next w:val="6"/>
    <w:qFormat/>
    <w:uiPriority w:val="0"/>
    <w:pPr>
      <w:ind w:firstLine="420" w:firstLineChars="200"/>
    </w:pPr>
    <w:rPr>
      <w:rFonts w:ascii="宋体" w:eastAsia="楷体_GB2312"/>
      <w:b/>
      <w:kern w:val="44"/>
      <w:sz w:val="44"/>
      <w:szCs w:val="20"/>
    </w:rPr>
  </w:style>
  <w:style w:type="paragraph" w:customStyle="1" w:styleId="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2025-09-16T15:51:00Z</dcterms:created>
  <dc:creator>李子怡</dc:creator>
  <cp:lastModifiedBy>李子怡</cp:lastModifiedBy>
  <dcterms:modified xsi:type="dcterms:W3CDTF">2025-09-16T15:53:18Z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EE722C6CBBAC48258A63638B92CB122A_11</vt:lpwstr>
  </property>
  <property fmtid="{D5CDD505-2E9C-101B-9397-08002B2CF9AE}" pid="4" name="KSOTemplateDocerSaveRecord">
    <vt:lpwstr>eyJoZGlkIjoiOGUwODU1ZmJkMmZlNWI2NDZjZDJhZTUyNTI2MjEzYjAiLCJ1c2VySWQiOiIyNzc5ODY3NTAifQ==</vt:lpwstr>
  </property>
</Properties>
</file>