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A3A6A">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C1FF127">
      <w:pPr>
        <w:tabs>
          <w:tab w:val="left" w:pos="315"/>
          <w:tab w:val="left" w:pos="8820"/>
        </w:tabs>
        <w:spacing w:line="500" w:lineRule="exact"/>
        <w:ind w:right="267" w:rightChars="127"/>
        <w:jc w:val="center"/>
        <w:rPr>
          <w:rFonts w:ascii="仿宋_GB2312" w:eastAsia="仿宋_GB2312"/>
          <w:b/>
          <w:bCs/>
          <w:sz w:val="48"/>
        </w:rPr>
      </w:pPr>
    </w:p>
    <w:p w14:paraId="107331F9">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E50D7E7">
      <w:pPr>
        <w:tabs>
          <w:tab w:val="left" w:pos="315"/>
          <w:tab w:val="left" w:pos="8820"/>
        </w:tabs>
        <w:spacing w:line="500" w:lineRule="exact"/>
        <w:ind w:right="267" w:rightChars="127"/>
        <w:jc w:val="center"/>
        <w:rPr>
          <w:rFonts w:ascii="仿宋_GB2312" w:eastAsia="仿宋_GB2312"/>
          <w:sz w:val="44"/>
        </w:rPr>
      </w:pPr>
    </w:p>
    <w:p w14:paraId="6E778677">
      <w:pPr>
        <w:tabs>
          <w:tab w:val="left" w:pos="315"/>
          <w:tab w:val="left" w:pos="8820"/>
        </w:tabs>
        <w:ind w:right="267" w:rightChars="127"/>
        <w:rPr>
          <w:rFonts w:ascii="仿宋_GB2312" w:eastAsia="仿宋_GB2312"/>
          <w:sz w:val="44"/>
        </w:rPr>
      </w:pPr>
    </w:p>
    <w:p w14:paraId="7A6E835B">
      <w:pPr>
        <w:tabs>
          <w:tab w:val="left" w:pos="315"/>
          <w:tab w:val="left" w:pos="8820"/>
        </w:tabs>
        <w:spacing w:line="500" w:lineRule="exact"/>
        <w:ind w:right="267" w:rightChars="127"/>
        <w:rPr>
          <w:rFonts w:ascii="仿宋_GB2312" w:eastAsia="仿宋_GB2312"/>
          <w:b/>
          <w:bCs/>
          <w:sz w:val="36"/>
        </w:rPr>
      </w:pPr>
    </w:p>
    <w:p w14:paraId="7CB22B46">
      <w:pPr>
        <w:tabs>
          <w:tab w:val="left" w:pos="315"/>
          <w:tab w:val="left" w:pos="8820"/>
        </w:tabs>
        <w:spacing w:line="500" w:lineRule="exact"/>
        <w:ind w:right="267" w:rightChars="127"/>
        <w:rPr>
          <w:rFonts w:ascii="仿宋_GB2312" w:eastAsia="仿宋_GB2312"/>
          <w:b/>
          <w:bCs/>
          <w:sz w:val="36"/>
        </w:rPr>
      </w:pPr>
    </w:p>
    <w:p w14:paraId="5A3307F3">
      <w:pPr>
        <w:tabs>
          <w:tab w:val="left" w:pos="315"/>
          <w:tab w:val="left" w:pos="8820"/>
        </w:tabs>
        <w:spacing w:line="500" w:lineRule="exact"/>
        <w:ind w:right="267" w:rightChars="127"/>
        <w:jc w:val="center"/>
        <w:rPr>
          <w:rFonts w:hint="eastAsia" w:ascii="宋体" w:hAnsi="宋体"/>
          <w:sz w:val="32"/>
        </w:rPr>
      </w:pPr>
    </w:p>
    <w:p w14:paraId="72C4E84A">
      <w:pPr>
        <w:tabs>
          <w:tab w:val="left" w:pos="315"/>
          <w:tab w:val="left" w:pos="8820"/>
        </w:tabs>
        <w:spacing w:line="500" w:lineRule="exact"/>
        <w:ind w:right="267" w:rightChars="127"/>
        <w:jc w:val="center"/>
        <w:rPr>
          <w:rFonts w:ascii="微软简标宋" w:eastAsia="黑体"/>
          <w:b/>
          <w:bCs/>
          <w:sz w:val="52"/>
        </w:rPr>
      </w:pPr>
    </w:p>
    <w:p w14:paraId="0710581F">
      <w:pPr>
        <w:tabs>
          <w:tab w:val="left" w:pos="315"/>
          <w:tab w:val="left" w:pos="8820"/>
        </w:tabs>
        <w:spacing w:line="600" w:lineRule="exact"/>
        <w:ind w:right="267" w:rightChars="127"/>
        <w:jc w:val="left"/>
        <w:rPr>
          <w:rFonts w:ascii="微软简标宋" w:eastAsia="黑体"/>
          <w:b/>
          <w:bCs/>
          <w:sz w:val="30"/>
          <w:szCs w:val="30"/>
        </w:rPr>
      </w:pPr>
    </w:p>
    <w:p w14:paraId="19114CD8">
      <w:pPr>
        <w:tabs>
          <w:tab w:val="left" w:pos="315"/>
          <w:tab w:val="left" w:pos="8820"/>
        </w:tabs>
        <w:spacing w:line="600" w:lineRule="exact"/>
        <w:ind w:right="267" w:rightChars="127"/>
        <w:jc w:val="left"/>
        <w:rPr>
          <w:rFonts w:ascii="微软简标宋" w:eastAsia="黑体"/>
          <w:b/>
          <w:bCs/>
          <w:sz w:val="30"/>
          <w:szCs w:val="30"/>
        </w:rPr>
      </w:pPr>
    </w:p>
    <w:p w14:paraId="47BDBB0F">
      <w:pPr>
        <w:tabs>
          <w:tab w:val="left" w:pos="315"/>
          <w:tab w:val="left" w:pos="8820"/>
        </w:tabs>
        <w:spacing w:line="600" w:lineRule="exact"/>
        <w:ind w:right="267" w:rightChars="127"/>
        <w:jc w:val="left"/>
        <w:rPr>
          <w:rFonts w:ascii="微软简标宋" w:eastAsia="黑体"/>
          <w:b/>
          <w:bCs/>
          <w:sz w:val="30"/>
          <w:szCs w:val="30"/>
        </w:rPr>
      </w:pPr>
    </w:p>
    <w:p w14:paraId="54BDF7F4">
      <w:pPr>
        <w:tabs>
          <w:tab w:val="left" w:pos="315"/>
          <w:tab w:val="left" w:pos="8820"/>
        </w:tabs>
        <w:spacing w:line="600" w:lineRule="exact"/>
        <w:ind w:right="267" w:rightChars="127"/>
        <w:jc w:val="left"/>
        <w:rPr>
          <w:rFonts w:ascii="微软简标宋" w:eastAsia="黑体"/>
          <w:b/>
          <w:bCs/>
          <w:sz w:val="30"/>
          <w:szCs w:val="30"/>
        </w:rPr>
      </w:pPr>
    </w:p>
    <w:p w14:paraId="16DE2CC0">
      <w:pPr>
        <w:tabs>
          <w:tab w:val="left" w:pos="315"/>
          <w:tab w:val="left" w:pos="8820"/>
        </w:tabs>
        <w:spacing w:line="600" w:lineRule="exact"/>
        <w:ind w:left="1400" w:right="267" w:rightChars="127" w:hanging="1400" w:hangingChars="500"/>
        <w:jc w:val="left"/>
        <w:rPr>
          <w:sz w:val="28"/>
          <w:szCs w:val="28"/>
        </w:rPr>
      </w:pPr>
    </w:p>
    <w:p w14:paraId="646784CF">
      <w:pPr>
        <w:tabs>
          <w:tab w:val="left" w:pos="315"/>
          <w:tab w:val="left" w:pos="8820"/>
        </w:tabs>
        <w:spacing w:line="600" w:lineRule="exact"/>
        <w:ind w:left="1400" w:right="267" w:rightChars="127" w:hanging="1400" w:hangingChars="500"/>
        <w:jc w:val="left"/>
        <w:rPr>
          <w:sz w:val="28"/>
          <w:szCs w:val="28"/>
        </w:rPr>
      </w:pPr>
    </w:p>
    <w:p w14:paraId="725EE8D7">
      <w:pPr>
        <w:tabs>
          <w:tab w:val="left" w:pos="315"/>
          <w:tab w:val="left" w:pos="8820"/>
        </w:tabs>
        <w:spacing w:line="600" w:lineRule="exact"/>
        <w:ind w:left="1400" w:right="267" w:rightChars="127" w:hanging="1400" w:hangingChars="500"/>
        <w:jc w:val="left"/>
        <w:rPr>
          <w:sz w:val="28"/>
          <w:szCs w:val="28"/>
        </w:rPr>
      </w:pPr>
      <w:r>
        <w:rPr>
          <w:rFonts w:hint="eastAsia"/>
          <w:sz w:val="28"/>
          <w:szCs w:val="28"/>
        </w:rPr>
        <w:t>项目名称：周口市中级人民法院综合物业服务项目（包号1：办公区域保洁和绿化服务，包号2：干警机关食堂服务和会务保障）</w:t>
      </w:r>
    </w:p>
    <w:p w14:paraId="5A95497E">
      <w:pPr>
        <w:tabs>
          <w:tab w:val="left" w:pos="315"/>
          <w:tab w:val="left" w:pos="8820"/>
        </w:tabs>
        <w:spacing w:line="600" w:lineRule="exact"/>
        <w:ind w:right="267" w:rightChars="127"/>
        <w:jc w:val="left"/>
        <w:rPr>
          <w:rFonts w:hint="default" w:eastAsia="宋体"/>
          <w:sz w:val="28"/>
          <w:szCs w:val="28"/>
          <w:lang w:val="en-US" w:eastAsia="zh-CN"/>
        </w:rPr>
      </w:pPr>
      <w:r>
        <w:rPr>
          <w:rFonts w:hint="eastAsia"/>
          <w:sz w:val="28"/>
          <w:szCs w:val="28"/>
        </w:rPr>
        <w:t>项目编号：</w:t>
      </w:r>
      <w:r>
        <w:rPr>
          <w:rFonts w:hint="eastAsia"/>
          <w:sz w:val="28"/>
          <w:szCs w:val="28"/>
          <w:lang w:val="en-US" w:eastAsia="zh-CN"/>
        </w:rPr>
        <w:t>豫财磋商采购-2025-141</w:t>
      </w:r>
    </w:p>
    <w:p w14:paraId="23BB9347">
      <w:pPr>
        <w:tabs>
          <w:tab w:val="left" w:pos="315"/>
          <w:tab w:val="left" w:pos="8820"/>
        </w:tabs>
        <w:spacing w:line="600" w:lineRule="exact"/>
        <w:ind w:right="267" w:rightChars="127"/>
        <w:jc w:val="left"/>
        <w:rPr>
          <w:sz w:val="28"/>
          <w:szCs w:val="28"/>
        </w:rPr>
      </w:pPr>
    </w:p>
    <w:p w14:paraId="4FE735AC">
      <w:pPr>
        <w:tabs>
          <w:tab w:val="left" w:pos="315"/>
          <w:tab w:val="left" w:pos="8820"/>
        </w:tabs>
        <w:spacing w:line="600" w:lineRule="exact"/>
        <w:ind w:right="267" w:rightChars="127" w:firstLine="4760" w:firstLineChars="1700"/>
        <w:jc w:val="both"/>
        <w:rPr>
          <w:sz w:val="28"/>
          <w:szCs w:val="28"/>
        </w:rPr>
      </w:pPr>
      <w:r>
        <w:rPr>
          <w:rFonts w:hint="eastAsia"/>
          <w:sz w:val="28"/>
          <w:szCs w:val="28"/>
        </w:rPr>
        <w:t>2025年3月</w:t>
      </w:r>
      <w:r>
        <w:rPr>
          <w:rFonts w:hint="eastAsia"/>
          <w:sz w:val="28"/>
          <w:szCs w:val="28"/>
          <w:lang w:val="en-US" w:eastAsia="zh-CN"/>
        </w:rPr>
        <w:t>21</w:t>
      </w:r>
      <w:r>
        <w:rPr>
          <w:rFonts w:hint="eastAsia"/>
          <w:sz w:val="28"/>
          <w:szCs w:val="28"/>
        </w:rPr>
        <w:t>日</w:t>
      </w:r>
    </w:p>
    <w:p w14:paraId="7402DA21">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2C770B3E">
      <w:pPr>
        <w:rPr>
          <w:rFonts w:hint="eastAsia" w:ascii="宋体" w:hAnsi="宋体" w:cs="宋体"/>
          <w:b/>
          <w:sz w:val="32"/>
          <w:szCs w:val="32"/>
        </w:rPr>
      </w:pPr>
    </w:p>
    <w:p w14:paraId="6DF708AF">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3915267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7B72B8F7">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7B2ECBF8">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4D53ED31">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27BF53A2">
      <w:pPr>
        <w:spacing w:line="800" w:lineRule="exact"/>
        <w:ind w:firstLine="2249" w:firstLineChars="700"/>
        <w:rPr>
          <w:rFonts w:hint="eastAsia" w:ascii="宋体" w:hAnsi="宋体" w:cs="宋体"/>
          <w:b/>
          <w:sz w:val="32"/>
          <w:szCs w:val="32"/>
        </w:rPr>
      </w:pPr>
    </w:p>
    <w:p w14:paraId="71F837BA">
      <w:pPr>
        <w:spacing w:line="800" w:lineRule="exact"/>
        <w:ind w:firstLine="2249" w:firstLineChars="700"/>
        <w:rPr>
          <w:rFonts w:hint="eastAsia" w:ascii="宋体" w:hAnsi="宋体" w:cs="宋体"/>
          <w:b/>
          <w:sz w:val="32"/>
          <w:szCs w:val="32"/>
        </w:rPr>
      </w:pPr>
    </w:p>
    <w:p w14:paraId="5A7EDE85">
      <w:pPr>
        <w:spacing w:line="800" w:lineRule="exact"/>
        <w:ind w:firstLine="2249" w:firstLineChars="700"/>
        <w:rPr>
          <w:rFonts w:hint="eastAsia" w:ascii="宋体" w:hAnsi="宋体" w:cs="宋体"/>
          <w:b/>
          <w:sz w:val="32"/>
          <w:szCs w:val="32"/>
        </w:rPr>
      </w:pPr>
    </w:p>
    <w:p w14:paraId="502B6936">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2C700EBD">
      <w:pPr>
        <w:pStyle w:val="37"/>
      </w:pPr>
    </w:p>
    <w:p w14:paraId="61F2457F">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7BEECE4E">
      <w:pPr>
        <w:tabs>
          <w:tab w:val="left" w:pos="315"/>
          <w:tab w:val="left" w:pos="8820"/>
        </w:tabs>
        <w:spacing w:line="600" w:lineRule="exact"/>
        <w:ind w:right="267" w:rightChars="127" w:firstLine="480" w:firstLineChars="200"/>
        <w:jc w:val="left"/>
        <w:rPr>
          <w:rFonts w:hint="default" w:eastAsia="宋体"/>
          <w:sz w:val="28"/>
          <w:szCs w:val="28"/>
          <w:lang w:val="en-US" w:eastAsia="zh-CN"/>
        </w:rPr>
      </w:pPr>
      <w:r>
        <w:rPr>
          <w:rFonts w:hint="eastAsia" w:asciiTheme="minorEastAsia" w:hAnsiTheme="minorEastAsia" w:eastAsiaTheme="minorEastAsia" w:cstheme="minorEastAsia"/>
          <w:sz w:val="24"/>
        </w:rPr>
        <w:t>项目编号：</w:t>
      </w:r>
      <w:r>
        <w:rPr>
          <w:rFonts w:hint="eastAsia"/>
          <w:sz w:val="28"/>
          <w:szCs w:val="28"/>
          <w:lang w:val="en-US" w:eastAsia="zh-CN"/>
        </w:rPr>
        <w:t>豫财磋商采购-2025-141</w:t>
      </w:r>
    </w:p>
    <w:p w14:paraId="70A3CEFF">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项目名称：周口市中级人民法院综合物业服务项目</w:t>
      </w:r>
      <w:r>
        <w:rPr>
          <w:rFonts w:hint="eastAsia"/>
          <w:sz w:val="24"/>
        </w:rPr>
        <w:t>（包号1：办公区域保洁和绿化服务，包号2：干警机关食堂服务和会务保障）</w:t>
      </w:r>
    </w:p>
    <w:p w14:paraId="574910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8FFBFF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预算金额：2300000.00元/年</w:t>
      </w:r>
    </w:p>
    <w:p w14:paraId="7673F9C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最高限价：2300000.00元/年</w:t>
      </w:r>
    </w:p>
    <w:p w14:paraId="5A418CEC">
      <w:pPr>
        <w:pStyle w:val="26"/>
        <w:snapToGrid w:val="0"/>
        <w:spacing w:before="0" w:beforeAutospacing="0" w:after="0" w:afterAutospacing="0" w:line="360" w:lineRule="auto"/>
        <w:ind w:firstLine="480"/>
        <w:jc w:val="both"/>
        <w:rPr>
          <w:rFonts w:hint="eastAsia" w:cs="宋体"/>
        </w:rPr>
      </w:pPr>
      <w:r>
        <w:rPr>
          <w:rFonts w:hint="eastAsia" w:cs="宋体"/>
        </w:rPr>
        <w:t>包划分：2个包</w:t>
      </w:r>
    </w:p>
    <w:tbl>
      <w:tblPr>
        <w:tblStyle w:val="30"/>
        <w:tblW w:w="4461" w:type="pct"/>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4430"/>
        <w:gridCol w:w="2531"/>
      </w:tblGrid>
      <w:tr w14:paraId="1D72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pct"/>
            <w:vAlign w:val="center"/>
          </w:tcPr>
          <w:p w14:paraId="1FC826E8">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2739" w:type="pct"/>
            <w:vAlign w:val="center"/>
          </w:tcPr>
          <w:p w14:paraId="5C895EB5">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565" w:type="pct"/>
            <w:vAlign w:val="center"/>
          </w:tcPr>
          <w:p w14:paraId="1D032A16">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DB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95" w:type="pct"/>
            <w:vAlign w:val="center"/>
          </w:tcPr>
          <w:p w14:paraId="44857BE9">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2739" w:type="pct"/>
            <w:vAlign w:val="center"/>
          </w:tcPr>
          <w:p w14:paraId="4FEF75F5">
            <w:pPr>
              <w:adjustRightInd w:val="0"/>
              <w:snapToGrid w:val="0"/>
              <w:spacing w:line="360" w:lineRule="auto"/>
              <w:jc w:val="center"/>
            </w:pPr>
            <w:r>
              <w:rPr>
                <w:rFonts w:hint="eastAsia" w:cs="宋体" w:asciiTheme="minorEastAsia" w:hAnsiTheme="minorEastAsia" w:eastAsiaTheme="minorEastAsia"/>
                <w:sz w:val="24"/>
              </w:rPr>
              <w:t>办公区域保洁和绿化服务</w:t>
            </w:r>
          </w:p>
        </w:tc>
        <w:tc>
          <w:tcPr>
            <w:tcW w:w="1565" w:type="pct"/>
            <w:vAlign w:val="center"/>
          </w:tcPr>
          <w:p w14:paraId="308D0974">
            <w:pPr>
              <w:adjustRightInd w:val="0"/>
              <w:snapToGrid w:val="0"/>
              <w:spacing w:line="360" w:lineRule="auto"/>
              <w:jc w:val="center"/>
            </w:pPr>
            <w:r>
              <w:rPr>
                <w:rFonts w:hint="eastAsia"/>
              </w:rPr>
              <w:t>50万元/年</w:t>
            </w:r>
          </w:p>
        </w:tc>
      </w:tr>
      <w:tr w14:paraId="3522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95" w:type="pct"/>
            <w:vAlign w:val="center"/>
          </w:tcPr>
          <w:p w14:paraId="641DB3B6">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2</w:t>
            </w:r>
          </w:p>
        </w:tc>
        <w:tc>
          <w:tcPr>
            <w:tcW w:w="2739" w:type="pct"/>
            <w:vAlign w:val="center"/>
          </w:tcPr>
          <w:p w14:paraId="62843E1B">
            <w:pPr>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干警机关食堂服务和会务保障</w:t>
            </w:r>
          </w:p>
        </w:tc>
        <w:tc>
          <w:tcPr>
            <w:tcW w:w="1565" w:type="pct"/>
            <w:vAlign w:val="center"/>
          </w:tcPr>
          <w:p w14:paraId="064F8EB8">
            <w:pPr>
              <w:adjustRightInd w:val="0"/>
              <w:snapToGrid w:val="0"/>
              <w:spacing w:line="360" w:lineRule="auto"/>
              <w:jc w:val="center"/>
            </w:pPr>
            <w:r>
              <w:rPr>
                <w:rFonts w:hint="eastAsia"/>
              </w:rPr>
              <w:t>180万元/年</w:t>
            </w:r>
          </w:p>
        </w:tc>
      </w:tr>
    </w:tbl>
    <w:p w14:paraId="143D350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采购需求：见磋商文件（包括但不限于标的的名称、数量、简要技术需求或服务要求等）</w:t>
      </w:r>
    </w:p>
    <w:p w14:paraId="0B28A4B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合同履行期限：一年。</w:t>
      </w:r>
    </w:p>
    <w:p w14:paraId="3144B3EA">
      <w:pPr>
        <w:spacing w:line="360" w:lineRule="auto"/>
        <w:ind w:firstLine="480" w:firstLineChars="200"/>
        <w:jc w:val="left"/>
        <w:rPr>
          <w:rFonts w:hint="eastAsia" w:ascii="宋体" w:hAnsi="宋体" w:cs="宋体"/>
          <w:sz w:val="24"/>
        </w:rPr>
      </w:pPr>
      <w:r>
        <w:rPr>
          <w:rFonts w:hint="eastAsia" w:ascii="宋体" w:hAnsi="宋体" w:cs="宋体"/>
          <w:sz w:val="24"/>
        </w:rPr>
        <w:t>是否接受进口产品：否</w:t>
      </w:r>
    </w:p>
    <w:p w14:paraId="33B6D5E6">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0838B3B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本项目是否为只面向中小企业采购：否</w:t>
      </w:r>
    </w:p>
    <w:p w14:paraId="02545C0A">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795BA13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B444339">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（1）具有独立承担民事责任的能力；</w:t>
      </w:r>
    </w:p>
    <w:p w14:paraId="14D3D1E1">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（2）具有良好的商业信誉和健全的财务会计制度； </w:t>
      </w:r>
    </w:p>
    <w:p w14:paraId="1D2754FF">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（3）具有履行合同所必需的设备和专业技术能力； </w:t>
      </w:r>
    </w:p>
    <w:p w14:paraId="08F46D3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（4）有依法缴纳税收和社会保障资金的良好记录； </w:t>
      </w:r>
    </w:p>
    <w:p w14:paraId="240EA1C3">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（5）参加政府采购活动前三年内，在经营活动中没有重大违法记录； </w:t>
      </w:r>
    </w:p>
    <w:p w14:paraId="606073F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（6）法律、行政法规规定的其他条件。 </w:t>
      </w:r>
    </w:p>
    <w:p w14:paraId="6F4D47BB">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2C5C6F3">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86E0F0C">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4.包号2供应商须具有食品经营许可证。</w:t>
      </w:r>
    </w:p>
    <w:p w14:paraId="31443719">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21028EAE">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宋体" w:hAnsi="宋体" w:eastAsia="宋体" w:cs="宋体"/>
          <w:kern w:val="2"/>
          <w:sz w:val="24"/>
          <w:szCs w:val="24"/>
          <w:lang w:val="en-US" w:eastAsia="zh-CN" w:bidi="ar-SA"/>
        </w:rPr>
        <w:t>2025年03月21日 至 2025年03月28日，每天上午00:00至12:00，下午12:00至23:59分</w:t>
      </w:r>
      <w:r>
        <w:rPr>
          <w:rFonts w:hint="eastAsia" w:asciiTheme="minorEastAsia" w:hAnsiTheme="minorEastAsia" w:eastAsiaTheme="minorEastAsia" w:cstheme="minorEastAsia"/>
          <w:sz w:val="24"/>
        </w:rPr>
        <w:t>（北京时间，法定节假日除外 ）</w:t>
      </w:r>
    </w:p>
    <w:p w14:paraId="7A285F75">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79E2F8D2">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3709118">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07B027C">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6A1B34CC">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eastAsia="宋体" w:cs="宋体"/>
          <w:kern w:val="2"/>
          <w:sz w:val="24"/>
          <w:szCs w:val="24"/>
          <w:lang w:val="en-US" w:eastAsia="zh-CN" w:bidi="ar-SA"/>
        </w:rPr>
        <w:t>2025年4月2日10时00分</w:t>
      </w:r>
      <w:r>
        <w:rPr>
          <w:rFonts w:hint="eastAsia" w:asciiTheme="minorEastAsia" w:hAnsiTheme="minorEastAsia" w:eastAsiaTheme="minorEastAsia" w:cstheme="minorEastAsia"/>
          <w:bCs/>
          <w:sz w:val="24"/>
        </w:rPr>
        <w:t>（北京时间）</w:t>
      </w:r>
    </w:p>
    <w:p w14:paraId="30C56993">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07002B9">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五、开启（竞争性磋商方式必须填写）</w:t>
      </w:r>
    </w:p>
    <w:p w14:paraId="0425304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eastAsia="宋体" w:cs="宋体"/>
          <w:kern w:val="2"/>
          <w:sz w:val="24"/>
          <w:szCs w:val="24"/>
          <w:lang w:val="en-US" w:eastAsia="zh-CN" w:bidi="ar-SA"/>
        </w:rPr>
        <w:t>2025年4月2日10时00分</w:t>
      </w:r>
      <w:r>
        <w:rPr>
          <w:rFonts w:hint="eastAsia" w:asciiTheme="minorEastAsia" w:hAnsiTheme="minorEastAsia" w:eastAsiaTheme="minorEastAsia" w:cstheme="minorEastAsia"/>
          <w:bCs/>
          <w:sz w:val="24"/>
        </w:rPr>
        <w:t>（北京时间）</w:t>
      </w:r>
    </w:p>
    <w:p w14:paraId="21B9C8B2">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6F551147">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六、公告期限</w:t>
      </w:r>
    </w:p>
    <w:p w14:paraId="2D84CEF9">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5B04FBCD">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七、其他补充事宜</w:t>
      </w:r>
    </w:p>
    <w:p w14:paraId="693CBD0A">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5A2D131B">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0E42D0EC">
      <w:pPr>
        <w:spacing w:line="360" w:lineRule="auto"/>
        <w:ind w:firstLine="480" w:firstLineChars="200"/>
        <w:jc w:val="left"/>
        <w:rPr>
          <w:rFonts w:hint="eastAsia" w:ascii="宋体" w:hAnsi="宋体" w:cs="宋体"/>
          <w:sz w:val="24"/>
        </w:rPr>
      </w:pPr>
      <w:r>
        <w:rPr>
          <w:rFonts w:hint="eastAsia" w:ascii="宋体" w:hAnsi="宋体" w:cs="宋体"/>
          <w:sz w:val="24"/>
        </w:rPr>
        <w:t>名称：</w:t>
      </w:r>
      <w:r>
        <w:rPr>
          <w:rFonts w:ascii="宋体" w:hAnsi="宋体" w:cs="宋体"/>
          <w:sz w:val="24"/>
        </w:rPr>
        <w:t xml:space="preserve"> </w:t>
      </w:r>
      <w:r>
        <w:rPr>
          <w:rFonts w:hint="eastAsia" w:ascii="宋体" w:hAnsi="宋体" w:cs="宋体"/>
          <w:sz w:val="24"/>
        </w:rPr>
        <w:t>周口市中级人民法院</w:t>
      </w:r>
    </w:p>
    <w:p w14:paraId="3455A69B">
      <w:pPr>
        <w:spacing w:line="360" w:lineRule="auto"/>
        <w:ind w:firstLine="480" w:firstLineChars="200"/>
        <w:jc w:val="left"/>
        <w:rPr>
          <w:rFonts w:hint="eastAsia" w:ascii="宋体" w:hAnsi="宋体" w:cs="宋体"/>
          <w:sz w:val="24"/>
        </w:rPr>
      </w:pPr>
      <w:r>
        <w:rPr>
          <w:rFonts w:hint="eastAsia" w:ascii="宋体" w:hAnsi="宋体" w:cs="宋体"/>
          <w:sz w:val="24"/>
        </w:rPr>
        <w:t>地址：周口市川汇区交通大道西段</w:t>
      </w:r>
      <w:r>
        <w:rPr>
          <w:rFonts w:ascii="宋体" w:hAnsi="宋体" w:cs="宋体"/>
          <w:sz w:val="24"/>
        </w:rPr>
        <w:t> </w:t>
      </w:r>
    </w:p>
    <w:p w14:paraId="54E55CFA">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魏莹莹</w:t>
      </w:r>
      <w:r>
        <w:rPr>
          <w:rFonts w:hint="eastAsia" w:ascii="宋体" w:hAnsi="宋体" w:cs="宋体"/>
          <w:sz w:val="24"/>
        </w:rPr>
        <w:t xml:space="preserve">     联系方式：0394-81589</w:t>
      </w:r>
      <w:r>
        <w:rPr>
          <w:rFonts w:hint="eastAsia" w:ascii="宋体" w:hAnsi="宋体" w:cs="宋体"/>
          <w:sz w:val="24"/>
          <w:lang w:val="en-US" w:eastAsia="zh-CN"/>
        </w:rPr>
        <w:t>10</w:t>
      </w:r>
      <w:r>
        <w:rPr>
          <w:rFonts w:hint="eastAsia" w:ascii="宋体" w:hAnsi="宋体" w:cs="宋体"/>
          <w:sz w:val="24"/>
        </w:rPr>
        <w:t xml:space="preserve"> </w:t>
      </w:r>
    </w:p>
    <w:p w14:paraId="7E2CC666">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p>
    <w:p w14:paraId="16C42042">
      <w:pPr>
        <w:spacing w:line="360" w:lineRule="auto"/>
        <w:ind w:firstLine="480" w:firstLineChars="200"/>
        <w:jc w:val="left"/>
        <w:rPr>
          <w:rFonts w:hint="eastAsia" w:ascii="宋体" w:hAnsi="宋体" w:cs="宋体"/>
          <w:sz w:val="24"/>
        </w:rPr>
      </w:pPr>
      <w:r>
        <w:rPr>
          <w:rFonts w:hint="eastAsia" w:ascii="宋体" w:hAnsi="宋体" w:cs="宋体"/>
          <w:sz w:val="24"/>
        </w:rPr>
        <w:t xml:space="preserve">名称：周口市公共资源交易中心政府采购中心 </w:t>
      </w:r>
    </w:p>
    <w:p w14:paraId="7D163859">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14:paraId="587CAD42">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联系方式：0394-8106517</w:t>
      </w:r>
    </w:p>
    <w:p w14:paraId="420FB1CA">
      <w:pPr>
        <w:spacing w:line="360" w:lineRule="auto"/>
        <w:ind w:firstLine="480" w:firstLineChars="200"/>
        <w:jc w:val="left"/>
        <w:rPr>
          <w:rFonts w:hint="eastAsia" w:ascii="宋体" w:hAnsi="宋体" w:cs="宋体"/>
          <w:sz w:val="24"/>
        </w:rPr>
      </w:pPr>
      <w:r>
        <w:rPr>
          <w:rFonts w:hint="eastAsia" w:ascii="宋体" w:hAnsi="宋体" w:cs="宋体"/>
          <w:sz w:val="24"/>
        </w:rPr>
        <w:t>3.监督单位：周口市财政局政府采购监督管理科</w:t>
      </w:r>
    </w:p>
    <w:p w14:paraId="6F24730A">
      <w:pPr>
        <w:spacing w:line="360" w:lineRule="auto"/>
        <w:jc w:val="left"/>
        <w:rPr>
          <w:rFonts w:hint="eastAsia" w:ascii="宋体" w:hAnsi="宋体" w:cs="宋体"/>
          <w:sz w:val="24"/>
        </w:rPr>
      </w:pPr>
      <w:r>
        <w:rPr>
          <w:rFonts w:hint="eastAsia" w:ascii="宋体" w:hAnsi="宋体" w:cs="宋体"/>
          <w:sz w:val="24"/>
        </w:rPr>
        <w:t xml:space="preserve">    联系方式：0394-8106976</w:t>
      </w:r>
    </w:p>
    <w:p w14:paraId="645E2C9C">
      <w:pPr>
        <w:pStyle w:val="2"/>
        <w:ind w:firstLine="0" w:firstLineChars="0"/>
      </w:pPr>
    </w:p>
    <w:p w14:paraId="0BE23EC2">
      <w:pPr>
        <w:pStyle w:val="11"/>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018E430A">
      <w:pPr>
        <w:pStyle w:val="23"/>
        <w:adjustRightInd w:val="0"/>
        <w:spacing w:line="360" w:lineRule="auto"/>
        <w:ind w:firstLine="3360" w:firstLineChars="1400"/>
        <w:rPr>
          <w:rFonts w:hint="eastAsia" w:ascii="宋体" w:hAnsi="宋体" w:cs="宋体"/>
        </w:rPr>
      </w:pPr>
      <w:r>
        <w:rPr>
          <w:rFonts w:hint="eastAsia" w:ascii="宋体" w:hAnsi="宋体" w:cs="宋体"/>
          <w:sz w:val="24"/>
          <w:szCs w:val="24"/>
        </w:rPr>
        <w:t>2025年3月</w:t>
      </w:r>
      <w:r>
        <w:rPr>
          <w:rFonts w:hint="eastAsia" w:ascii="宋体" w:hAnsi="宋体" w:cs="宋体"/>
          <w:sz w:val="24"/>
          <w:szCs w:val="24"/>
          <w:lang w:val="en-US" w:eastAsia="zh-CN"/>
        </w:rPr>
        <w:t>21</w:t>
      </w:r>
      <w:r>
        <w:rPr>
          <w:rFonts w:hint="eastAsia" w:ascii="宋体" w:hAnsi="宋体" w:cs="宋体"/>
          <w:sz w:val="24"/>
          <w:szCs w:val="24"/>
        </w:rPr>
        <w:t xml:space="preserve">日  </w:t>
      </w:r>
    </w:p>
    <w:p w14:paraId="49AE90B4">
      <w:pPr>
        <w:spacing w:line="800" w:lineRule="exact"/>
        <w:ind w:firstLine="2249" w:firstLineChars="700"/>
        <w:rPr>
          <w:rFonts w:hint="eastAsia" w:ascii="宋体" w:hAnsi="宋体" w:cs="宋体"/>
          <w:b/>
          <w:sz w:val="32"/>
          <w:szCs w:val="32"/>
        </w:rPr>
      </w:pPr>
    </w:p>
    <w:p w14:paraId="48F21A77">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B832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AEE1AB4">
            <w:pPr>
              <w:jc w:val="center"/>
              <w:rPr>
                <w:rFonts w:hint="eastAsia" w:ascii="宋体" w:hAnsi="宋体"/>
                <w:szCs w:val="21"/>
              </w:rPr>
            </w:pPr>
            <w:r>
              <w:rPr>
                <w:rFonts w:hint="eastAsia" w:ascii="宋体" w:hAnsi="宋体" w:cs="楷体_GB2312"/>
                <w:sz w:val="32"/>
                <w:szCs w:val="32"/>
              </w:rPr>
              <w:t>供应商须知前附表</w:t>
            </w:r>
          </w:p>
        </w:tc>
      </w:tr>
      <w:tr w14:paraId="5E6193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243A54D">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18294FB8">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03E40A08">
            <w:pPr>
              <w:rPr>
                <w:rFonts w:hint="eastAsia" w:ascii="宋体" w:hAnsi="宋体" w:cs="宋体"/>
                <w:sz w:val="24"/>
              </w:rPr>
            </w:pPr>
            <w:r>
              <w:rPr>
                <w:rFonts w:hint="eastAsia" w:ascii="宋体" w:hAnsi="宋体" w:cs="宋体"/>
                <w:sz w:val="24"/>
              </w:rPr>
              <w:t>内  容</w:t>
            </w:r>
          </w:p>
        </w:tc>
      </w:tr>
      <w:tr w14:paraId="0F35ED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06915DF">
            <w:pPr>
              <w:numPr>
                <w:ilvl w:val="0"/>
                <w:numId w:val="1"/>
              </w:numPr>
              <w:spacing w:before="156" w:beforeLines="50"/>
              <w:jc w:val="center"/>
              <w:rPr>
                <w:rFonts w:hint="eastAsia" w:ascii="宋体" w:hAnsi="宋体" w:cs="宋体"/>
                <w:sz w:val="24"/>
              </w:rPr>
            </w:pPr>
          </w:p>
        </w:tc>
        <w:tc>
          <w:tcPr>
            <w:tcW w:w="1995" w:type="dxa"/>
            <w:vAlign w:val="center"/>
          </w:tcPr>
          <w:p w14:paraId="3A79076B">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501E73EE">
            <w:pPr>
              <w:rPr>
                <w:rFonts w:hint="eastAsia" w:ascii="宋体" w:hAnsi="宋体" w:cs="宋体"/>
                <w:sz w:val="24"/>
              </w:rPr>
            </w:pPr>
            <w:r>
              <w:rPr>
                <w:rFonts w:hint="eastAsia" w:ascii="宋体" w:hAnsi="宋体" w:cs="宋体"/>
                <w:sz w:val="24"/>
              </w:rPr>
              <w:t>项目名称：周口市中级人民法院综合物业服务项目（包号1：办公区域保洁和绿化服务，包号2：干警机关食堂服务和会务保障）</w:t>
            </w:r>
          </w:p>
          <w:p w14:paraId="3B52460E">
            <w:pPr>
              <w:rPr>
                <w:rFonts w:hint="eastAsia" w:ascii="宋体" w:hAnsi="宋体" w:cs="宋体"/>
                <w:sz w:val="24"/>
              </w:rPr>
            </w:pPr>
            <w:r>
              <w:rPr>
                <w:rFonts w:hint="eastAsia" w:ascii="宋体" w:hAnsi="宋体" w:cs="宋体"/>
                <w:sz w:val="24"/>
              </w:rPr>
              <w:t>采购内容：详见第三章采购内容与要求</w:t>
            </w:r>
          </w:p>
          <w:p w14:paraId="5E5663B2">
            <w:pPr>
              <w:rPr>
                <w:rFonts w:hint="eastAsia" w:ascii="宋体" w:hAnsi="宋体" w:cs="宋体"/>
                <w:sz w:val="24"/>
              </w:rPr>
            </w:pPr>
            <w:r>
              <w:rPr>
                <w:rFonts w:hint="eastAsia" w:ascii="宋体" w:hAnsi="宋体" w:cs="宋体"/>
                <w:sz w:val="24"/>
              </w:rPr>
              <w:t>采购人：周口市中级人民法院</w:t>
            </w:r>
          </w:p>
          <w:p w14:paraId="333B90FC">
            <w:pPr>
              <w:rPr>
                <w:rFonts w:hint="eastAsia" w:ascii="宋体" w:hAnsi="宋体" w:cs="宋体"/>
                <w:sz w:val="24"/>
              </w:rPr>
            </w:pPr>
            <w:r>
              <w:rPr>
                <w:rFonts w:hint="eastAsia" w:ascii="宋体" w:hAnsi="宋体" w:cs="宋体"/>
                <w:sz w:val="24"/>
              </w:rPr>
              <w:t>采购代理机构：周口市光明路与政通路交叉口向北100米路东</w:t>
            </w:r>
          </w:p>
        </w:tc>
      </w:tr>
      <w:tr w14:paraId="1223D5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2F4DFBC">
            <w:pPr>
              <w:numPr>
                <w:ilvl w:val="0"/>
                <w:numId w:val="1"/>
              </w:numPr>
              <w:spacing w:before="156" w:beforeLines="50"/>
              <w:jc w:val="center"/>
              <w:rPr>
                <w:rFonts w:hint="eastAsia" w:ascii="宋体" w:hAnsi="宋体" w:cs="宋体"/>
                <w:sz w:val="24"/>
              </w:rPr>
            </w:pPr>
          </w:p>
        </w:tc>
        <w:tc>
          <w:tcPr>
            <w:tcW w:w="1995" w:type="dxa"/>
            <w:vAlign w:val="center"/>
          </w:tcPr>
          <w:p w14:paraId="2737EBD7">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275F67F4">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E35E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3B34202">
            <w:pPr>
              <w:numPr>
                <w:ilvl w:val="0"/>
                <w:numId w:val="1"/>
              </w:numPr>
              <w:spacing w:before="156" w:beforeLines="50"/>
              <w:jc w:val="center"/>
              <w:rPr>
                <w:rFonts w:hint="eastAsia" w:ascii="宋体" w:hAnsi="宋体" w:cs="宋体"/>
                <w:sz w:val="24"/>
              </w:rPr>
            </w:pPr>
          </w:p>
        </w:tc>
        <w:tc>
          <w:tcPr>
            <w:tcW w:w="1995" w:type="dxa"/>
            <w:vAlign w:val="center"/>
          </w:tcPr>
          <w:p w14:paraId="0EF7E800">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578BEDFD">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5A651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3E99D57">
            <w:pPr>
              <w:numPr>
                <w:ilvl w:val="0"/>
                <w:numId w:val="1"/>
              </w:numPr>
              <w:spacing w:before="156" w:beforeLines="50"/>
              <w:rPr>
                <w:rFonts w:hint="eastAsia" w:ascii="宋体" w:hAnsi="宋体" w:cs="宋体"/>
                <w:sz w:val="24"/>
              </w:rPr>
            </w:pPr>
          </w:p>
        </w:tc>
        <w:tc>
          <w:tcPr>
            <w:tcW w:w="1995" w:type="dxa"/>
            <w:vAlign w:val="center"/>
          </w:tcPr>
          <w:p w14:paraId="1446107D">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5EF344E1">
            <w:pPr>
              <w:snapToGrid w:val="0"/>
              <w:rPr>
                <w:rFonts w:hint="eastAsia" w:ascii="宋体" w:hAnsi="宋体" w:cs="宋体"/>
                <w:sz w:val="24"/>
              </w:rPr>
            </w:pPr>
            <w:r>
              <w:rPr>
                <w:rFonts w:hint="eastAsia" w:ascii="宋体" w:hAnsi="宋体" w:cs="宋体"/>
                <w:sz w:val="24"/>
              </w:rPr>
              <w:t>中文</w:t>
            </w:r>
          </w:p>
        </w:tc>
      </w:tr>
      <w:tr w14:paraId="67FAC9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89C9B5B">
            <w:pPr>
              <w:numPr>
                <w:ilvl w:val="0"/>
                <w:numId w:val="1"/>
              </w:numPr>
              <w:spacing w:before="156" w:beforeLines="50"/>
              <w:rPr>
                <w:rFonts w:hint="eastAsia" w:ascii="宋体" w:hAnsi="宋体" w:cs="宋体"/>
                <w:sz w:val="24"/>
              </w:rPr>
            </w:pPr>
          </w:p>
        </w:tc>
        <w:tc>
          <w:tcPr>
            <w:tcW w:w="1995" w:type="dxa"/>
            <w:vAlign w:val="center"/>
          </w:tcPr>
          <w:p w14:paraId="3B00DE41">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2B5B488B">
            <w:pPr>
              <w:rPr>
                <w:rFonts w:hint="eastAsia" w:ascii="宋体" w:hAnsi="宋体" w:cs="宋体"/>
                <w:sz w:val="24"/>
              </w:rPr>
            </w:pPr>
            <w:r>
              <w:rPr>
                <w:rFonts w:hint="eastAsia" w:ascii="宋体" w:hAnsi="宋体" w:cs="宋体"/>
                <w:sz w:val="24"/>
              </w:rPr>
              <w:t>人民币</w:t>
            </w:r>
          </w:p>
        </w:tc>
      </w:tr>
      <w:tr w14:paraId="15EBB7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B17A8C6">
            <w:pPr>
              <w:numPr>
                <w:ilvl w:val="0"/>
                <w:numId w:val="1"/>
              </w:numPr>
              <w:spacing w:before="156" w:beforeLines="50"/>
              <w:jc w:val="center"/>
              <w:rPr>
                <w:rFonts w:hint="eastAsia" w:ascii="宋体" w:hAnsi="宋体" w:cs="宋体"/>
                <w:sz w:val="24"/>
              </w:rPr>
            </w:pPr>
          </w:p>
        </w:tc>
        <w:tc>
          <w:tcPr>
            <w:tcW w:w="1995" w:type="dxa"/>
            <w:vAlign w:val="center"/>
          </w:tcPr>
          <w:p w14:paraId="75B26CDF">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5907A903">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56D744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EF03F4F">
            <w:pPr>
              <w:numPr>
                <w:ilvl w:val="0"/>
                <w:numId w:val="1"/>
              </w:numPr>
              <w:spacing w:before="156" w:beforeLines="50"/>
              <w:jc w:val="center"/>
              <w:rPr>
                <w:rFonts w:hint="eastAsia" w:ascii="宋体" w:hAnsi="宋体" w:cs="宋体"/>
                <w:sz w:val="24"/>
              </w:rPr>
            </w:pPr>
          </w:p>
        </w:tc>
        <w:tc>
          <w:tcPr>
            <w:tcW w:w="1995" w:type="dxa"/>
            <w:vAlign w:val="center"/>
          </w:tcPr>
          <w:p w14:paraId="31B9666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09B74A9">
            <w:pPr>
              <w:rPr>
                <w:rFonts w:hint="eastAsia" w:ascii="宋体" w:hAnsi="宋体" w:cs="宋体"/>
                <w:sz w:val="24"/>
              </w:rPr>
            </w:pPr>
            <w:r>
              <w:rPr>
                <w:rFonts w:hint="eastAsia" w:ascii="宋体" w:hAnsi="宋体" w:cs="宋体"/>
                <w:sz w:val="24"/>
              </w:rPr>
              <w:t>响应文件递交截止期后60日内有效</w:t>
            </w:r>
          </w:p>
        </w:tc>
      </w:tr>
      <w:tr w14:paraId="7EB8B3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B5A533C">
            <w:pPr>
              <w:numPr>
                <w:ilvl w:val="0"/>
                <w:numId w:val="1"/>
              </w:numPr>
              <w:spacing w:before="156" w:beforeLines="50"/>
              <w:jc w:val="center"/>
              <w:rPr>
                <w:rFonts w:hint="eastAsia" w:ascii="宋体" w:hAnsi="宋体" w:cs="宋体"/>
                <w:sz w:val="24"/>
              </w:rPr>
            </w:pPr>
          </w:p>
        </w:tc>
        <w:tc>
          <w:tcPr>
            <w:tcW w:w="1995" w:type="dxa"/>
            <w:vAlign w:val="center"/>
          </w:tcPr>
          <w:p w14:paraId="7337D43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FD58E16">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68A52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ED43A05">
            <w:pPr>
              <w:numPr>
                <w:ilvl w:val="0"/>
                <w:numId w:val="1"/>
              </w:numPr>
              <w:spacing w:before="156" w:beforeLines="50"/>
              <w:jc w:val="center"/>
              <w:rPr>
                <w:rFonts w:hint="eastAsia" w:ascii="宋体" w:hAnsi="宋体" w:cs="宋体"/>
                <w:sz w:val="24"/>
              </w:rPr>
            </w:pPr>
          </w:p>
        </w:tc>
        <w:tc>
          <w:tcPr>
            <w:tcW w:w="1995" w:type="dxa"/>
            <w:vAlign w:val="center"/>
          </w:tcPr>
          <w:p w14:paraId="7EC29C11">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0AEA389B">
            <w:pPr>
              <w:tabs>
                <w:tab w:val="left" w:pos="8640"/>
              </w:tabs>
              <w:rPr>
                <w:rFonts w:hint="eastAsia" w:ascii="宋体" w:hAnsi="宋体" w:cs="宋体"/>
                <w:sz w:val="24"/>
              </w:rPr>
            </w:pPr>
            <w:r>
              <w:rPr>
                <w:rFonts w:hint="eastAsia" w:ascii="宋体" w:hAnsi="宋体" w:cs="宋体"/>
                <w:sz w:val="24"/>
              </w:rPr>
              <w:t>无</w:t>
            </w:r>
          </w:p>
        </w:tc>
      </w:tr>
      <w:tr w14:paraId="52FBDA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926B73">
            <w:pPr>
              <w:numPr>
                <w:ilvl w:val="0"/>
                <w:numId w:val="1"/>
              </w:numPr>
              <w:spacing w:before="156" w:beforeLines="50"/>
              <w:jc w:val="center"/>
              <w:rPr>
                <w:rFonts w:hint="eastAsia" w:ascii="宋体" w:hAnsi="宋体" w:cs="宋体"/>
                <w:sz w:val="24"/>
              </w:rPr>
            </w:pPr>
          </w:p>
        </w:tc>
        <w:tc>
          <w:tcPr>
            <w:tcW w:w="1995" w:type="dxa"/>
            <w:vAlign w:val="center"/>
          </w:tcPr>
          <w:p w14:paraId="7330E1E2">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35568367">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E2DA5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F11FFF">
            <w:pPr>
              <w:numPr>
                <w:ilvl w:val="0"/>
                <w:numId w:val="1"/>
              </w:numPr>
              <w:spacing w:before="156" w:beforeLines="50"/>
              <w:jc w:val="center"/>
              <w:rPr>
                <w:rFonts w:hint="eastAsia" w:ascii="宋体" w:hAnsi="宋体" w:cs="宋体"/>
                <w:sz w:val="24"/>
              </w:rPr>
            </w:pPr>
          </w:p>
        </w:tc>
        <w:tc>
          <w:tcPr>
            <w:tcW w:w="1995" w:type="dxa"/>
            <w:vAlign w:val="center"/>
          </w:tcPr>
          <w:p w14:paraId="17654372">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22D91CAC">
            <w:pPr>
              <w:rPr>
                <w:rFonts w:hint="eastAsia" w:ascii="宋体" w:hAnsi="宋体" w:cs="宋体"/>
                <w:sz w:val="24"/>
              </w:rPr>
            </w:pPr>
            <w:r>
              <w:rPr>
                <w:rFonts w:hint="eastAsia" w:ascii="宋体" w:hAnsi="宋体" w:cs="宋体"/>
                <w:sz w:val="24"/>
              </w:rPr>
              <w:t>无</w:t>
            </w:r>
          </w:p>
        </w:tc>
      </w:tr>
      <w:tr w14:paraId="582181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222197">
            <w:pPr>
              <w:numPr>
                <w:ilvl w:val="0"/>
                <w:numId w:val="1"/>
              </w:numPr>
              <w:spacing w:before="156" w:beforeLines="50"/>
              <w:jc w:val="center"/>
              <w:rPr>
                <w:rFonts w:hint="eastAsia" w:ascii="宋体" w:hAnsi="宋体" w:cs="宋体"/>
                <w:sz w:val="24"/>
              </w:rPr>
            </w:pPr>
          </w:p>
        </w:tc>
        <w:tc>
          <w:tcPr>
            <w:tcW w:w="1995" w:type="dxa"/>
            <w:vAlign w:val="center"/>
          </w:tcPr>
          <w:p w14:paraId="106F827D">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20EDA6B7">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B1C6E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80BF47">
            <w:pPr>
              <w:numPr>
                <w:ilvl w:val="0"/>
                <w:numId w:val="1"/>
              </w:numPr>
              <w:spacing w:before="156" w:beforeLines="50"/>
              <w:jc w:val="center"/>
              <w:rPr>
                <w:rFonts w:hint="eastAsia" w:ascii="宋体" w:hAnsi="宋体" w:cs="宋体"/>
                <w:sz w:val="24"/>
              </w:rPr>
            </w:pPr>
          </w:p>
        </w:tc>
        <w:tc>
          <w:tcPr>
            <w:tcW w:w="1995" w:type="dxa"/>
            <w:vAlign w:val="center"/>
          </w:tcPr>
          <w:p w14:paraId="1E36CA28">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36F61F52">
            <w:pPr>
              <w:ind w:firstLine="240" w:firstLineChars="100"/>
              <w:rPr>
                <w:rFonts w:hint="eastAsia" w:ascii="宋体" w:hAnsi="宋体" w:cs="宋体"/>
                <w:sz w:val="24"/>
              </w:rPr>
            </w:pPr>
            <w:r>
              <w:rPr>
                <w:rFonts w:hint="eastAsia" w:ascii="宋体" w:hAnsi="宋体" w:cs="宋体"/>
                <w:sz w:val="24"/>
              </w:rPr>
              <w:t xml:space="preserve">年   月   日  上午   （见磋商公告） </w:t>
            </w:r>
          </w:p>
        </w:tc>
      </w:tr>
      <w:tr w14:paraId="658B6E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D631F0">
            <w:pPr>
              <w:numPr>
                <w:ilvl w:val="0"/>
                <w:numId w:val="1"/>
              </w:numPr>
              <w:spacing w:before="156" w:beforeLines="50"/>
              <w:jc w:val="center"/>
              <w:rPr>
                <w:rFonts w:hint="eastAsia" w:ascii="宋体" w:hAnsi="宋体" w:cs="宋体"/>
                <w:sz w:val="24"/>
              </w:rPr>
            </w:pPr>
          </w:p>
        </w:tc>
        <w:tc>
          <w:tcPr>
            <w:tcW w:w="1995" w:type="dxa"/>
            <w:vAlign w:val="center"/>
          </w:tcPr>
          <w:p w14:paraId="30467E42">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B667B0D">
            <w:pPr>
              <w:rPr>
                <w:rFonts w:hint="eastAsia" w:ascii="宋体" w:hAnsi="宋体"/>
                <w:sz w:val="24"/>
              </w:rPr>
            </w:pPr>
            <w:r>
              <w:rPr>
                <w:rFonts w:hint="eastAsia" w:ascii="宋体" w:hAnsi="宋体"/>
                <w:sz w:val="24"/>
              </w:rPr>
              <w:t>周口市公共资源交易中心网</w:t>
            </w:r>
          </w:p>
          <w:p w14:paraId="458B69BB">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1063F3C4">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F5C74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12C9528">
            <w:pPr>
              <w:numPr>
                <w:ilvl w:val="0"/>
                <w:numId w:val="1"/>
              </w:numPr>
              <w:spacing w:before="156" w:beforeLines="50"/>
              <w:jc w:val="center"/>
              <w:rPr>
                <w:rFonts w:hint="eastAsia" w:ascii="宋体" w:hAnsi="宋体" w:cs="宋体"/>
                <w:sz w:val="24"/>
              </w:rPr>
            </w:pPr>
          </w:p>
        </w:tc>
        <w:tc>
          <w:tcPr>
            <w:tcW w:w="1995" w:type="dxa"/>
            <w:vAlign w:val="center"/>
          </w:tcPr>
          <w:p w14:paraId="1662E571">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B08E595">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28323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8EFFC99">
            <w:pPr>
              <w:numPr>
                <w:ilvl w:val="0"/>
                <w:numId w:val="1"/>
              </w:numPr>
              <w:spacing w:before="156" w:beforeLines="50"/>
              <w:jc w:val="center"/>
              <w:rPr>
                <w:rFonts w:hint="eastAsia" w:ascii="宋体" w:hAnsi="宋体" w:cs="宋体"/>
                <w:sz w:val="24"/>
              </w:rPr>
            </w:pPr>
          </w:p>
        </w:tc>
        <w:tc>
          <w:tcPr>
            <w:tcW w:w="1995" w:type="dxa"/>
            <w:vAlign w:val="center"/>
          </w:tcPr>
          <w:p w14:paraId="19BA35FA">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17B57ABC">
            <w:pPr>
              <w:tabs>
                <w:tab w:val="left" w:pos="8640"/>
              </w:tabs>
              <w:rPr>
                <w:rFonts w:hint="eastAsia" w:ascii="宋体" w:hAnsi="宋体" w:cs="宋体"/>
                <w:sz w:val="24"/>
              </w:rPr>
            </w:pPr>
            <w:r>
              <w:rPr>
                <w:rFonts w:hint="eastAsia" w:ascii="宋体" w:hAnsi="宋体" w:cs="宋体"/>
                <w:sz w:val="24"/>
              </w:rPr>
              <w:t>详见磋商文件第二章</w:t>
            </w:r>
          </w:p>
        </w:tc>
      </w:tr>
      <w:tr w14:paraId="070DF1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9DA1D06">
            <w:pPr>
              <w:numPr>
                <w:ilvl w:val="0"/>
                <w:numId w:val="1"/>
              </w:numPr>
              <w:spacing w:before="156" w:beforeLines="50"/>
              <w:jc w:val="center"/>
              <w:rPr>
                <w:rFonts w:hint="eastAsia" w:ascii="宋体" w:hAnsi="宋体" w:cs="宋体"/>
                <w:sz w:val="24"/>
              </w:rPr>
            </w:pPr>
          </w:p>
        </w:tc>
        <w:tc>
          <w:tcPr>
            <w:tcW w:w="1995" w:type="dxa"/>
            <w:vAlign w:val="center"/>
          </w:tcPr>
          <w:p w14:paraId="2F983DD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E89C9C1">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F571B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E6E27C">
            <w:pPr>
              <w:numPr>
                <w:ilvl w:val="0"/>
                <w:numId w:val="1"/>
              </w:numPr>
              <w:spacing w:before="156" w:beforeLines="50"/>
              <w:jc w:val="center"/>
              <w:rPr>
                <w:rFonts w:hint="eastAsia" w:ascii="宋体" w:hAnsi="宋体" w:cs="宋体"/>
                <w:sz w:val="24"/>
              </w:rPr>
            </w:pPr>
          </w:p>
        </w:tc>
        <w:tc>
          <w:tcPr>
            <w:tcW w:w="1995" w:type="dxa"/>
            <w:vAlign w:val="center"/>
          </w:tcPr>
          <w:p w14:paraId="008B94CE">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05D84994">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558B62B8">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5E2A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AB087F">
            <w:pPr>
              <w:numPr>
                <w:ilvl w:val="0"/>
                <w:numId w:val="1"/>
              </w:numPr>
              <w:spacing w:before="156" w:beforeLines="50"/>
              <w:jc w:val="center"/>
              <w:rPr>
                <w:rFonts w:hint="eastAsia" w:ascii="宋体" w:hAnsi="宋体" w:cs="宋体"/>
                <w:sz w:val="24"/>
              </w:rPr>
            </w:pPr>
          </w:p>
        </w:tc>
        <w:tc>
          <w:tcPr>
            <w:tcW w:w="1995" w:type="dxa"/>
            <w:vAlign w:val="center"/>
          </w:tcPr>
          <w:p w14:paraId="4A71D31E">
            <w:pPr>
              <w:spacing w:before="156" w:beforeLines="50"/>
              <w:ind w:firstLine="14" w:firstLineChars="6"/>
              <w:jc w:val="center"/>
              <w:rPr>
                <w:rFonts w:hint="eastAsia" w:ascii="宋体" w:hAnsi="宋体" w:cs="宋体"/>
                <w:sz w:val="24"/>
              </w:rPr>
            </w:pPr>
            <w:r>
              <w:rPr>
                <w:rFonts w:hint="eastAsia" w:ascii="宋体" w:hAnsi="宋体" w:cs="宋体"/>
                <w:sz w:val="24"/>
              </w:rPr>
              <w:t>支付方式</w:t>
            </w:r>
          </w:p>
        </w:tc>
        <w:tc>
          <w:tcPr>
            <w:tcW w:w="6615" w:type="dxa"/>
            <w:vAlign w:val="center"/>
          </w:tcPr>
          <w:p w14:paraId="0BBCFDB8">
            <w:pPr>
              <w:tabs>
                <w:tab w:val="left" w:pos="8640"/>
              </w:tabs>
              <w:ind w:left="-2" w:leftChars="-1"/>
              <w:rPr>
                <w:rFonts w:hint="eastAsia" w:ascii="宋体" w:hAnsi="宋体" w:cs="宋体"/>
                <w:sz w:val="24"/>
              </w:rPr>
            </w:pPr>
            <w:r>
              <w:rPr>
                <w:rFonts w:hint="eastAsia" w:ascii="宋体" w:hAnsi="宋体" w:cs="宋体"/>
                <w:sz w:val="24"/>
              </w:rPr>
              <w:t>按月支付。实际支付金额根据考核结果及财务审核最终确定</w:t>
            </w:r>
          </w:p>
        </w:tc>
      </w:tr>
      <w:tr w14:paraId="51A99E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8EDC0">
            <w:pPr>
              <w:numPr>
                <w:ilvl w:val="0"/>
                <w:numId w:val="1"/>
              </w:numPr>
              <w:spacing w:before="156" w:beforeLines="50"/>
              <w:jc w:val="center"/>
              <w:rPr>
                <w:rFonts w:hint="eastAsia" w:ascii="宋体" w:hAnsi="宋体" w:cs="宋体"/>
                <w:sz w:val="24"/>
              </w:rPr>
            </w:pPr>
          </w:p>
        </w:tc>
        <w:tc>
          <w:tcPr>
            <w:tcW w:w="1995" w:type="dxa"/>
            <w:vAlign w:val="center"/>
          </w:tcPr>
          <w:p w14:paraId="5755A867">
            <w:pPr>
              <w:spacing w:before="156" w:beforeLines="50"/>
              <w:ind w:firstLine="14" w:firstLineChars="6"/>
              <w:jc w:val="center"/>
              <w:rPr>
                <w:rFonts w:hint="eastAsia" w:ascii="宋体" w:hAnsi="宋体" w:cs="宋体"/>
                <w:sz w:val="24"/>
              </w:rPr>
            </w:pPr>
            <w:r>
              <w:rPr>
                <w:rFonts w:hint="eastAsia" w:ascii="宋体" w:hAnsi="宋体" w:cs="宋体"/>
                <w:sz w:val="24"/>
              </w:rPr>
              <w:t>所属行业</w:t>
            </w:r>
          </w:p>
        </w:tc>
        <w:tc>
          <w:tcPr>
            <w:tcW w:w="6615" w:type="dxa"/>
            <w:vAlign w:val="center"/>
          </w:tcPr>
          <w:p w14:paraId="0C2A6677">
            <w:pPr>
              <w:tabs>
                <w:tab w:val="left" w:pos="8640"/>
              </w:tabs>
              <w:ind w:left="-2" w:leftChars="-1"/>
              <w:rPr>
                <w:rFonts w:hint="eastAsia" w:ascii="宋体" w:hAnsi="宋体" w:cs="宋体"/>
                <w:sz w:val="24"/>
              </w:rPr>
            </w:pPr>
            <w:r>
              <w:rPr>
                <w:rFonts w:hint="eastAsia" w:ascii="宋体" w:hAnsi="宋体" w:cs="宋体"/>
                <w:sz w:val="24"/>
              </w:rPr>
              <w:t>餐饮业</w:t>
            </w:r>
          </w:p>
        </w:tc>
      </w:tr>
      <w:tr w14:paraId="31EBCA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D136E0">
            <w:pPr>
              <w:numPr>
                <w:ilvl w:val="0"/>
                <w:numId w:val="1"/>
              </w:numPr>
              <w:spacing w:before="156" w:beforeLines="50"/>
              <w:jc w:val="center"/>
              <w:rPr>
                <w:rFonts w:hint="eastAsia" w:ascii="宋体" w:hAnsi="宋体" w:cs="宋体"/>
                <w:sz w:val="24"/>
              </w:rPr>
            </w:pPr>
          </w:p>
        </w:tc>
        <w:tc>
          <w:tcPr>
            <w:tcW w:w="1995" w:type="dxa"/>
            <w:vAlign w:val="center"/>
          </w:tcPr>
          <w:p w14:paraId="1432EED8">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0101822E">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1C9056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DC61A4D">
            <w:pPr>
              <w:numPr>
                <w:ilvl w:val="0"/>
                <w:numId w:val="1"/>
              </w:numPr>
              <w:spacing w:before="156" w:beforeLines="50"/>
              <w:jc w:val="center"/>
              <w:rPr>
                <w:rFonts w:hint="eastAsia" w:ascii="宋体" w:hAnsi="宋体" w:cs="宋体"/>
                <w:sz w:val="24"/>
              </w:rPr>
            </w:pPr>
          </w:p>
        </w:tc>
        <w:tc>
          <w:tcPr>
            <w:tcW w:w="1995" w:type="dxa"/>
            <w:vAlign w:val="center"/>
          </w:tcPr>
          <w:p w14:paraId="73EBDF36">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3ADF1E0B">
            <w:pPr>
              <w:jc w:val="left"/>
              <w:rPr>
                <w:rFonts w:hint="eastAsia" w:ascii="宋体" w:hAnsi="宋体" w:cs="宋体"/>
                <w:sz w:val="24"/>
              </w:rPr>
            </w:pPr>
            <w:r>
              <w:rPr>
                <w:rFonts w:hint="eastAsia" w:ascii="宋体" w:hAnsi="宋体" w:cs="宋体"/>
                <w:sz w:val="24"/>
              </w:rPr>
              <w:t>一年</w:t>
            </w:r>
          </w:p>
        </w:tc>
      </w:tr>
      <w:tr w14:paraId="78C4ED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8552ECB">
            <w:pPr>
              <w:numPr>
                <w:ilvl w:val="0"/>
                <w:numId w:val="1"/>
              </w:numPr>
              <w:spacing w:before="156" w:beforeLines="50"/>
              <w:jc w:val="center"/>
              <w:rPr>
                <w:rFonts w:hint="eastAsia" w:ascii="宋体" w:hAnsi="宋体" w:cs="宋体"/>
                <w:sz w:val="24"/>
              </w:rPr>
            </w:pPr>
          </w:p>
        </w:tc>
        <w:tc>
          <w:tcPr>
            <w:tcW w:w="1995" w:type="dxa"/>
            <w:vAlign w:val="center"/>
          </w:tcPr>
          <w:p w14:paraId="26F11E34">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0B207F6B">
            <w:pPr>
              <w:tabs>
                <w:tab w:val="left" w:pos="8640"/>
              </w:tabs>
              <w:jc w:val="left"/>
              <w:rPr>
                <w:rFonts w:hint="eastAsia" w:ascii="宋体" w:hAnsi="宋体" w:cs="宋体"/>
                <w:sz w:val="24"/>
              </w:rPr>
            </w:pPr>
            <w:r>
              <w:rPr>
                <w:rFonts w:hint="eastAsia" w:ascii="宋体" w:hAnsi="宋体" w:cs="宋体"/>
                <w:sz w:val="24"/>
              </w:rPr>
              <w:t>自行勘察</w:t>
            </w:r>
          </w:p>
        </w:tc>
      </w:tr>
      <w:tr w14:paraId="7EB315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5CA1335">
            <w:pPr>
              <w:numPr>
                <w:ilvl w:val="0"/>
                <w:numId w:val="1"/>
              </w:numPr>
              <w:spacing w:before="156" w:beforeLines="50"/>
              <w:jc w:val="center"/>
              <w:rPr>
                <w:rFonts w:hint="eastAsia" w:ascii="宋体" w:hAnsi="宋体" w:cs="宋体"/>
                <w:sz w:val="24"/>
              </w:rPr>
            </w:pPr>
          </w:p>
        </w:tc>
        <w:tc>
          <w:tcPr>
            <w:tcW w:w="1995" w:type="dxa"/>
            <w:vAlign w:val="center"/>
          </w:tcPr>
          <w:p w14:paraId="244FBAC9">
            <w:pPr>
              <w:spacing w:before="156" w:beforeLines="50"/>
              <w:ind w:firstLine="14" w:firstLineChars="6"/>
              <w:jc w:val="center"/>
              <w:rPr>
                <w:rFonts w:hint="eastAsia" w:ascii="宋体" w:hAnsi="宋体" w:cs="宋体"/>
                <w:sz w:val="24"/>
              </w:rPr>
            </w:pPr>
            <w:r>
              <w:rPr>
                <w:rFonts w:hint="eastAsia" w:ascii="宋体" w:hAnsi="宋体" w:cs="宋体"/>
                <w:b/>
                <w:bCs/>
                <w:sz w:val="24"/>
              </w:rPr>
              <w:t>报价</w:t>
            </w:r>
          </w:p>
        </w:tc>
        <w:tc>
          <w:tcPr>
            <w:tcW w:w="6615" w:type="dxa"/>
            <w:vAlign w:val="center"/>
          </w:tcPr>
          <w:p w14:paraId="21BD8564">
            <w:pPr>
              <w:tabs>
                <w:tab w:val="left" w:pos="8640"/>
              </w:tabs>
              <w:jc w:val="left"/>
              <w:rPr>
                <w:rFonts w:hint="eastAsia" w:ascii="宋体" w:hAnsi="宋体" w:cs="宋体"/>
                <w:sz w:val="24"/>
              </w:rPr>
            </w:pPr>
            <w:r>
              <w:rPr>
                <w:rFonts w:hint="eastAsia" w:ascii="宋体" w:hAnsi="宋体" w:cs="宋体"/>
                <w:b/>
                <w:bCs/>
                <w:sz w:val="24"/>
              </w:rPr>
              <w:t>一次报价</w:t>
            </w:r>
          </w:p>
        </w:tc>
      </w:tr>
    </w:tbl>
    <w:p w14:paraId="373ACD97">
      <w:pPr>
        <w:pStyle w:val="28"/>
        <w:ind w:firstLine="0" w:firstLineChars="0"/>
        <w:rPr>
          <w:rFonts w:hint="eastAsia" w:ascii="宋体" w:hAnsi="宋体" w:cs="宋体"/>
          <w:b/>
          <w:sz w:val="30"/>
          <w:szCs w:val="30"/>
        </w:rPr>
      </w:pPr>
    </w:p>
    <w:p w14:paraId="65EDF318">
      <w:pPr>
        <w:spacing w:line="720" w:lineRule="auto"/>
        <w:jc w:val="center"/>
        <w:rPr>
          <w:rFonts w:hint="eastAsia" w:ascii="宋体" w:hAnsi="宋体" w:cs="宋体"/>
          <w:b/>
          <w:sz w:val="30"/>
          <w:szCs w:val="30"/>
        </w:rPr>
      </w:pPr>
    </w:p>
    <w:p w14:paraId="7493C65E">
      <w:pPr>
        <w:spacing w:line="720" w:lineRule="auto"/>
        <w:jc w:val="center"/>
        <w:rPr>
          <w:rFonts w:hint="eastAsia" w:ascii="宋体" w:hAnsi="宋体" w:cs="宋体"/>
          <w:b/>
          <w:sz w:val="30"/>
          <w:szCs w:val="30"/>
        </w:rPr>
      </w:pPr>
    </w:p>
    <w:p w14:paraId="6D2FF73A">
      <w:pPr>
        <w:pStyle w:val="2"/>
        <w:ind w:firstLine="210"/>
      </w:pPr>
    </w:p>
    <w:p w14:paraId="13011C1E">
      <w:pPr>
        <w:pStyle w:val="2"/>
        <w:ind w:firstLine="210"/>
      </w:pPr>
    </w:p>
    <w:p w14:paraId="682E8C44">
      <w:pPr>
        <w:pStyle w:val="2"/>
        <w:ind w:firstLine="210"/>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3898C87">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5EE105EF">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79AD9B6E">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430C399">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DCC8925">
      <w:pPr>
        <w:spacing w:line="560" w:lineRule="exact"/>
        <w:ind w:firstLine="480" w:firstLineChars="200"/>
        <w:rPr>
          <w:rFonts w:hint="eastAsia" w:ascii="宋体" w:hAnsi="宋体" w:cs="宋体"/>
          <w:sz w:val="24"/>
        </w:rPr>
      </w:pPr>
      <w:r>
        <w:rPr>
          <w:rFonts w:hint="eastAsia" w:ascii="宋体" w:hAnsi="宋体" w:cs="宋体"/>
          <w:sz w:val="24"/>
        </w:rPr>
        <w:t>2.1“采购代理机构”：</w:t>
      </w:r>
      <w:r>
        <w:rPr>
          <w:rFonts w:hint="eastAsia" w:ascii="宋体" w:hAnsi="宋体" w:cs="宋体"/>
          <w:b/>
          <w:bCs/>
          <w:sz w:val="24"/>
        </w:rPr>
        <w:t>周口市公共资源交易中心政府采购中心。</w:t>
      </w:r>
    </w:p>
    <w:p w14:paraId="1AB60BA3">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b/>
          <w:bCs/>
          <w:sz w:val="24"/>
        </w:rPr>
        <w:t>周口市中级人民法院</w:t>
      </w:r>
    </w:p>
    <w:p w14:paraId="54E932B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14BBA21">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1302C14">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5017B58F">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89D14ED">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D38AA1A">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01E297C4">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6CE4F877">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271CEB44">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B7A47D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D22455D">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6CBE736">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3771E812">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7E0D2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6EA22C9">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F458151">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87EC37C">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321E5BB1">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51B061A7">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769F2107">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1C2EFD2">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3E7722E1">
      <w:pPr>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7B81F889">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4428A810">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6C4573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1553887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A62341">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40A3440A">
      <w:pPr>
        <w:spacing w:line="720" w:lineRule="auto"/>
        <w:jc w:val="center"/>
        <w:rPr>
          <w:rFonts w:hint="eastAsia" w:ascii="宋体" w:hAnsi="宋体" w:cs="宋体"/>
          <w:b/>
          <w:sz w:val="24"/>
        </w:rPr>
      </w:pPr>
      <w:r>
        <w:rPr>
          <w:rFonts w:hint="eastAsia" w:ascii="宋体" w:hAnsi="宋体" w:cs="宋体"/>
          <w:b/>
          <w:sz w:val="24"/>
        </w:rPr>
        <w:t>二、竞争性磋商文件</w:t>
      </w:r>
    </w:p>
    <w:p w14:paraId="5275FBCA">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13494B27">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DD4D7AE">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6963171C">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197A7267">
      <w:pPr>
        <w:spacing w:line="560" w:lineRule="exact"/>
        <w:ind w:firstLine="480" w:firstLineChars="200"/>
        <w:rPr>
          <w:rFonts w:hint="eastAsia" w:ascii="宋体" w:hAnsi="宋体" w:cs="宋体"/>
          <w:sz w:val="24"/>
        </w:rPr>
      </w:pPr>
      <w:r>
        <w:rPr>
          <w:rFonts w:hint="eastAsia" w:ascii="宋体" w:hAnsi="宋体" w:cs="宋体"/>
          <w:sz w:val="24"/>
        </w:rPr>
        <w:t>（3）采购需求；</w:t>
      </w:r>
    </w:p>
    <w:p w14:paraId="09839C1C">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1908849D">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76D4357A">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6147D3C">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B1540A3">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95D7EE4">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32D9A3D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6FD6C8">
      <w:pPr>
        <w:pStyle w:val="2"/>
        <w:spacing w:line="600" w:lineRule="exact"/>
        <w:ind w:firstLine="480" w:firstLineChars="200"/>
        <w:rPr>
          <w:rFonts w:hint="eastAsia" w:ascii="宋体" w:hAnsi="宋体" w:cs="宋体"/>
          <w:sz w:val="24"/>
        </w:rPr>
      </w:pPr>
      <w:r>
        <w:rPr>
          <w:rFonts w:hint="eastAsia" w:ascii="宋体" w:hAnsi="宋体" w:cs="宋体"/>
          <w:sz w:val="24"/>
        </w:rPr>
        <w:t>7.2供应商应仔细阅读竞争性磋商文件的所有内容，如果有异议在规定的时间内提出，没有异议需做出“无异议”承诺书，承诺书作为响应文件的组织部分，否则为无效响应文件。</w:t>
      </w:r>
    </w:p>
    <w:p w14:paraId="778FA8C5">
      <w:pPr>
        <w:spacing w:line="720" w:lineRule="auto"/>
        <w:jc w:val="center"/>
        <w:rPr>
          <w:rFonts w:hint="eastAsia" w:ascii="宋体" w:hAnsi="宋体" w:cs="宋体"/>
          <w:b/>
          <w:sz w:val="24"/>
        </w:rPr>
      </w:pPr>
      <w:r>
        <w:rPr>
          <w:rFonts w:hint="eastAsia" w:ascii="宋体" w:hAnsi="宋体" w:cs="宋体"/>
          <w:b/>
          <w:sz w:val="24"/>
        </w:rPr>
        <w:t>三、响应性文件的编制</w:t>
      </w:r>
    </w:p>
    <w:p w14:paraId="5D4A7FE8">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E19C851">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E268786">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729C6B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18B94CAD">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17BF356F">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D7199B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2A23231A">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1066E92">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0ECC8D84">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585DB673">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E2D4E2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4B1B984A">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AE2738">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239577">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029D577">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4FEF0AE6">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081FD23">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5D8EA8D">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5DAAFDF6">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3DD9EF0">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6827051F">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BFC6F59">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5E487130">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C2B1FB2">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D6BC0A9">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9CAFA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2B043110">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ADAFB31">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E3727A">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AB6679">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7F86F39D">
      <w:pPr>
        <w:spacing w:line="560" w:lineRule="exact"/>
        <w:rPr>
          <w:rFonts w:hint="eastAsia" w:ascii="宋体" w:hAnsi="宋体" w:cs="宋体"/>
          <w:b/>
          <w:sz w:val="24"/>
        </w:rPr>
      </w:pPr>
      <w:r>
        <w:rPr>
          <w:rFonts w:hint="eastAsia" w:ascii="宋体" w:hAnsi="宋体" w:cs="宋体"/>
          <w:b/>
          <w:sz w:val="24"/>
        </w:rPr>
        <w:t>16.响应性文件的递交</w:t>
      </w:r>
    </w:p>
    <w:p w14:paraId="773CCF0F">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2E06A8E">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664D062">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49B10C1">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BDE64B9">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DCAF848">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EA3AB49">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47EEF426">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35192D79">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21F2425E">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65E8C798">
      <w:pPr>
        <w:spacing w:line="720" w:lineRule="auto"/>
        <w:jc w:val="center"/>
        <w:rPr>
          <w:rFonts w:hint="eastAsia" w:ascii="宋体" w:hAnsi="宋体" w:cs="宋体"/>
          <w:b/>
          <w:sz w:val="24"/>
        </w:rPr>
      </w:pPr>
      <w:r>
        <w:rPr>
          <w:rFonts w:hint="eastAsia" w:ascii="宋体" w:hAnsi="宋体" w:cs="宋体"/>
          <w:b/>
          <w:sz w:val="24"/>
        </w:rPr>
        <w:t>五、竞争性磋商</w:t>
      </w:r>
    </w:p>
    <w:p w14:paraId="2E3DFBF2">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AF731B5">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183AA879">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D5DFAE2">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396E6A2C">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BEBEB0E">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04A56676">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8585F5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514E2EFF">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3F6DD4CA">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73890F4A">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6C1C75C7">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ADF42B7">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020F1DDB">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8F916F4">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6F2518E">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92F86E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F584A3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9237C64">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167D787">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17C42FA9">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5C652329">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F02C1A6">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17CBCA69">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020CE1A">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8F7884">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C0F14DA">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199FE08D">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5763D64">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41DF9B3">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4D010FBC">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CC5729E">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7DCAF0A2">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D7E83DD">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2995AFCB">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E85D7FC">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FBBC533">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18909AD">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144E4A7">
      <w:pPr>
        <w:pStyle w:val="37"/>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9AE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B0493FD">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2C9D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B21E193">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DD7CFFE">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B532C66">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0DB18D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70543356">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9425E8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231693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7FFD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58E42C0">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DA38F53">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6BE3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AA6F46A">
            <w:pPr>
              <w:adjustRightInd w:val="0"/>
              <w:snapToGrid w:val="0"/>
              <w:spacing w:line="360" w:lineRule="auto"/>
              <w:ind w:right="-10"/>
              <w:rPr>
                <w:rFonts w:hint="eastAsia" w:ascii="宋体" w:hAnsi="宋体" w:cs="宋体"/>
                <w:sz w:val="24"/>
              </w:rPr>
            </w:pPr>
          </w:p>
        </w:tc>
        <w:tc>
          <w:tcPr>
            <w:tcW w:w="2371" w:type="dxa"/>
            <w:vAlign w:val="center"/>
          </w:tcPr>
          <w:p w14:paraId="61FB47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E55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843B9E">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7EEFE2E7">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53E0B53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E9433FA">
            <w:pPr>
              <w:adjustRightInd w:val="0"/>
              <w:snapToGrid w:val="0"/>
              <w:spacing w:line="360" w:lineRule="auto"/>
              <w:ind w:right="-10"/>
              <w:rPr>
                <w:rFonts w:hint="eastAsia" w:ascii="宋体" w:hAnsi="宋体" w:cs="宋体"/>
                <w:sz w:val="24"/>
              </w:rPr>
            </w:pPr>
          </w:p>
        </w:tc>
        <w:tc>
          <w:tcPr>
            <w:tcW w:w="2371" w:type="dxa"/>
            <w:vAlign w:val="center"/>
          </w:tcPr>
          <w:p w14:paraId="469ADE7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B9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DC4095A">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4A7D022">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14E88DB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8920F8F">
            <w:pPr>
              <w:adjustRightInd w:val="0"/>
              <w:snapToGrid w:val="0"/>
              <w:spacing w:line="360" w:lineRule="auto"/>
              <w:ind w:right="-10"/>
              <w:rPr>
                <w:rFonts w:hint="eastAsia" w:ascii="宋体" w:hAnsi="宋体" w:cs="宋体"/>
                <w:sz w:val="24"/>
              </w:rPr>
            </w:pPr>
          </w:p>
        </w:tc>
        <w:tc>
          <w:tcPr>
            <w:tcW w:w="2371" w:type="dxa"/>
            <w:vAlign w:val="center"/>
          </w:tcPr>
          <w:p w14:paraId="566BA58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FA7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1E9DE87">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40AB808">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A4306B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8646A79">
            <w:pPr>
              <w:adjustRightInd w:val="0"/>
              <w:snapToGrid w:val="0"/>
              <w:spacing w:line="360" w:lineRule="auto"/>
              <w:ind w:right="-10"/>
              <w:rPr>
                <w:rFonts w:hint="eastAsia" w:ascii="宋体" w:hAnsi="宋体" w:cs="宋体"/>
                <w:sz w:val="24"/>
              </w:rPr>
            </w:pPr>
          </w:p>
        </w:tc>
        <w:tc>
          <w:tcPr>
            <w:tcW w:w="2371" w:type="dxa"/>
            <w:vAlign w:val="center"/>
          </w:tcPr>
          <w:p w14:paraId="1F558A5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FF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4F701C9">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230C6273">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D2994D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40E03E">
            <w:pPr>
              <w:adjustRightInd w:val="0"/>
              <w:snapToGrid w:val="0"/>
              <w:spacing w:line="360" w:lineRule="auto"/>
              <w:ind w:right="-10"/>
              <w:rPr>
                <w:rFonts w:hint="eastAsia" w:ascii="宋体" w:hAnsi="宋体" w:cs="宋体"/>
                <w:sz w:val="24"/>
              </w:rPr>
            </w:pPr>
          </w:p>
        </w:tc>
        <w:tc>
          <w:tcPr>
            <w:tcW w:w="2371" w:type="dxa"/>
            <w:vAlign w:val="center"/>
          </w:tcPr>
          <w:p w14:paraId="66E76AF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A87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78E9F6">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EB444AE">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74BB978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B131D1">
            <w:pPr>
              <w:adjustRightInd w:val="0"/>
              <w:snapToGrid w:val="0"/>
              <w:spacing w:line="360" w:lineRule="auto"/>
              <w:ind w:right="-10"/>
              <w:rPr>
                <w:rFonts w:hint="eastAsia" w:ascii="宋体" w:hAnsi="宋体" w:cs="宋体"/>
                <w:sz w:val="24"/>
              </w:rPr>
            </w:pPr>
          </w:p>
        </w:tc>
        <w:tc>
          <w:tcPr>
            <w:tcW w:w="2371" w:type="dxa"/>
            <w:vAlign w:val="center"/>
          </w:tcPr>
          <w:p w14:paraId="37D1110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0AF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FEA9756">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15BCB921">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16D64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26E024">
            <w:pPr>
              <w:adjustRightInd w:val="0"/>
              <w:snapToGrid w:val="0"/>
              <w:spacing w:line="360" w:lineRule="auto"/>
              <w:ind w:right="-10"/>
              <w:rPr>
                <w:rFonts w:hint="eastAsia" w:ascii="宋体" w:hAnsi="宋体" w:cs="宋体"/>
                <w:sz w:val="24"/>
              </w:rPr>
            </w:pPr>
          </w:p>
        </w:tc>
        <w:tc>
          <w:tcPr>
            <w:tcW w:w="2371" w:type="dxa"/>
            <w:vAlign w:val="center"/>
          </w:tcPr>
          <w:p w14:paraId="1D71C56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D5A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8164E0E">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3ABD60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0E24556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2EDD5D8">
            <w:pPr>
              <w:adjustRightInd w:val="0"/>
              <w:snapToGrid w:val="0"/>
              <w:spacing w:line="360" w:lineRule="auto"/>
              <w:ind w:right="-10"/>
              <w:rPr>
                <w:rFonts w:hint="eastAsia" w:ascii="宋体" w:hAnsi="宋体" w:cs="宋体"/>
                <w:sz w:val="24"/>
              </w:rPr>
            </w:pPr>
          </w:p>
        </w:tc>
        <w:tc>
          <w:tcPr>
            <w:tcW w:w="2371" w:type="dxa"/>
            <w:vAlign w:val="center"/>
          </w:tcPr>
          <w:p w14:paraId="19318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ECE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ADE0F3A">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73FAE794">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B930BD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33AAA66">
            <w:pPr>
              <w:adjustRightInd w:val="0"/>
              <w:snapToGrid w:val="0"/>
              <w:spacing w:line="360" w:lineRule="auto"/>
              <w:ind w:right="-10"/>
              <w:rPr>
                <w:rFonts w:hint="eastAsia" w:ascii="宋体" w:hAnsi="宋体" w:cs="宋体"/>
                <w:sz w:val="24"/>
              </w:rPr>
            </w:pPr>
          </w:p>
        </w:tc>
        <w:tc>
          <w:tcPr>
            <w:tcW w:w="2371" w:type="dxa"/>
            <w:vAlign w:val="center"/>
          </w:tcPr>
          <w:p w14:paraId="0CA7DCC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3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3CAA97B">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0D4C62D">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3DC374C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E64CF1E">
            <w:pPr>
              <w:adjustRightInd w:val="0"/>
              <w:snapToGrid w:val="0"/>
              <w:spacing w:line="360" w:lineRule="auto"/>
              <w:ind w:right="-10"/>
              <w:rPr>
                <w:rFonts w:hint="eastAsia" w:ascii="宋体" w:hAnsi="宋体" w:cs="宋体"/>
                <w:sz w:val="24"/>
              </w:rPr>
            </w:pPr>
          </w:p>
        </w:tc>
        <w:tc>
          <w:tcPr>
            <w:tcW w:w="2371" w:type="dxa"/>
            <w:vAlign w:val="center"/>
          </w:tcPr>
          <w:p w14:paraId="4C6A61E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722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42EFE48">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69DDCD25">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D13FF1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2E4930">
            <w:pPr>
              <w:adjustRightInd w:val="0"/>
              <w:snapToGrid w:val="0"/>
              <w:spacing w:line="360" w:lineRule="auto"/>
              <w:ind w:right="-10"/>
              <w:rPr>
                <w:rFonts w:hint="eastAsia" w:ascii="宋体" w:hAnsi="宋体" w:cs="宋体"/>
                <w:sz w:val="24"/>
              </w:rPr>
            </w:pPr>
          </w:p>
        </w:tc>
        <w:tc>
          <w:tcPr>
            <w:tcW w:w="2371" w:type="dxa"/>
            <w:vAlign w:val="center"/>
          </w:tcPr>
          <w:p w14:paraId="21BA678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23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02C521A">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7F568EFA">
            <w:pPr>
              <w:spacing w:after="50" w:line="360" w:lineRule="auto"/>
              <w:ind w:right="-10"/>
              <w:jc w:val="center"/>
              <w:rPr>
                <w:rFonts w:hint="eastAsia" w:ascii="宋体" w:hAnsi="宋体" w:cs="宋体"/>
                <w:bCs/>
                <w:sz w:val="24"/>
              </w:rPr>
            </w:pPr>
          </w:p>
        </w:tc>
        <w:tc>
          <w:tcPr>
            <w:tcW w:w="1937" w:type="dxa"/>
            <w:vAlign w:val="center"/>
          </w:tcPr>
          <w:p w14:paraId="36B7FD5D">
            <w:pPr>
              <w:spacing w:after="50" w:line="360" w:lineRule="auto"/>
              <w:ind w:right="-10"/>
              <w:jc w:val="center"/>
              <w:rPr>
                <w:rFonts w:hint="eastAsia" w:ascii="宋体" w:hAnsi="宋体" w:cs="宋体"/>
                <w:sz w:val="24"/>
              </w:rPr>
            </w:pPr>
          </w:p>
        </w:tc>
        <w:tc>
          <w:tcPr>
            <w:tcW w:w="825" w:type="dxa"/>
            <w:vAlign w:val="center"/>
          </w:tcPr>
          <w:p w14:paraId="4B7FAC08">
            <w:pPr>
              <w:adjustRightInd w:val="0"/>
              <w:snapToGrid w:val="0"/>
              <w:spacing w:line="360" w:lineRule="auto"/>
              <w:ind w:right="-10"/>
              <w:rPr>
                <w:rFonts w:hint="eastAsia" w:ascii="宋体" w:hAnsi="宋体" w:cs="宋体"/>
                <w:sz w:val="24"/>
              </w:rPr>
            </w:pPr>
          </w:p>
        </w:tc>
        <w:tc>
          <w:tcPr>
            <w:tcW w:w="2371" w:type="dxa"/>
            <w:vAlign w:val="center"/>
          </w:tcPr>
          <w:p w14:paraId="7BF7812D">
            <w:pPr>
              <w:adjustRightInd w:val="0"/>
              <w:snapToGrid w:val="0"/>
              <w:spacing w:line="360" w:lineRule="auto"/>
              <w:ind w:right="-10"/>
              <w:jc w:val="center"/>
              <w:rPr>
                <w:rFonts w:hint="eastAsia" w:ascii="宋体" w:hAnsi="宋体" w:cs="宋体"/>
                <w:sz w:val="24"/>
              </w:rPr>
            </w:pPr>
          </w:p>
        </w:tc>
      </w:tr>
      <w:tr w14:paraId="0BE19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ADD26F5">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12C5ABA">
            <w:pPr>
              <w:spacing w:after="50" w:line="360" w:lineRule="auto"/>
              <w:ind w:right="-10"/>
              <w:jc w:val="center"/>
              <w:rPr>
                <w:rFonts w:hint="eastAsia" w:ascii="宋体" w:hAnsi="宋体" w:cs="宋体"/>
                <w:sz w:val="24"/>
              </w:rPr>
            </w:pPr>
          </w:p>
        </w:tc>
        <w:tc>
          <w:tcPr>
            <w:tcW w:w="1937" w:type="dxa"/>
            <w:vAlign w:val="center"/>
          </w:tcPr>
          <w:p w14:paraId="1DA13D42">
            <w:pPr>
              <w:spacing w:after="50" w:line="360" w:lineRule="auto"/>
              <w:ind w:right="-10"/>
              <w:jc w:val="center"/>
              <w:rPr>
                <w:rFonts w:hint="eastAsia" w:ascii="宋体" w:hAnsi="宋体" w:cs="宋体"/>
                <w:sz w:val="24"/>
              </w:rPr>
            </w:pPr>
          </w:p>
        </w:tc>
        <w:tc>
          <w:tcPr>
            <w:tcW w:w="825" w:type="dxa"/>
            <w:vAlign w:val="center"/>
          </w:tcPr>
          <w:p w14:paraId="4DB7BC7B">
            <w:pPr>
              <w:adjustRightInd w:val="0"/>
              <w:snapToGrid w:val="0"/>
              <w:spacing w:line="360" w:lineRule="auto"/>
              <w:ind w:right="-10"/>
              <w:rPr>
                <w:rFonts w:hint="eastAsia" w:ascii="宋体" w:hAnsi="宋体" w:cs="宋体"/>
                <w:sz w:val="24"/>
              </w:rPr>
            </w:pPr>
          </w:p>
        </w:tc>
        <w:tc>
          <w:tcPr>
            <w:tcW w:w="2371" w:type="dxa"/>
            <w:vAlign w:val="center"/>
          </w:tcPr>
          <w:p w14:paraId="1CC6A62C">
            <w:pPr>
              <w:adjustRightInd w:val="0"/>
              <w:snapToGrid w:val="0"/>
              <w:spacing w:line="360" w:lineRule="auto"/>
              <w:ind w:right="-10"/>
              <w:jc w:val="center"/>
              <w:rPr>
                <w:rFonts w:hint="eastAsia" w:ascii="宋体" w:hAnsi="宋体" w:cs="宋体"/>
                <w:sz w:val="24"/>
              </w:rPr>
            </w:pPr>
          </w:p>
        </w:tc>
      </w:tr>
      <w:tr w14:paraId="6CBC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927F145">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3C5FCEEA">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4291C199">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234C4F29">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4185A9F1">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FD5586B">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6ADE0DA">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797FF30">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D258ECE">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4E461C8">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588813B1">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7684590">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7641A476">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4F4F4C83">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30370AFE">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AAD7E1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CCB7E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5BC9F17">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50300A66">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E0BCB1C">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57BEC22">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7E1E8A99">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74B7FCE6">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选择一次报价或多次报价。</w:t>
      </w:r>
    </w:p>
    <w:p w14:paraId="516E045B">
      <w:pPr>
        <w:spacing w:line="560" w:lineRule="exact"/>
        <w:ind w:firstLine="480" w:firstLineChars="200"/>
        <w:rPr>
          <w:rFonts w:hint="eastAsia" w:ascii="宋体" w:hAnsi="宋体" w:cs="宋体"/>
          <w:sz w:val="24"/>
          <w:lang w:val="zh-CN"/>
        </w:rPr>
      </w:pPr>
      <w:r>
        <w:rPr>
          <w:rFonts w:hint="eastAsia" w:ascii="宋体" w:hAnsi="宋体" w:cs="宋体"/>
          <w:sz w:val="24"/>
        </w:rPr>
        <w:t>2.本次竞争性磋商的报价选择一次报价。</w:t>
      </w:r>
    </w:p>
    <w:p w14:paraId="04A9FA31">
      <w:pPr>
        <w:spacing w:line="720" w:lineRule="auto"/>
        <w:jc w:val="center"/>
        <w:rPr>
          <w:rFonts w:hint="eastAsia" w:ascii="宋体" w:hAnsi="宋体" w:cs="宋体"/>
          <w:b/>
          <w:sz w:val="24"/>
        </w:rPr>
      </w:pPr>
      <w:r>
        <w:rPr>
          <w:rFonts w:hint="eastAsia" w:ascii="宋体" w:hAnsi="宋体" w:cs="宋体"/>
          <w:b/>
          <w:sz w:val="24"/>
        </w:rPr>
        <w:t>六、评定标准</w:t>
      </w:r>
    </w:p>
    <w:p w14:paraId="07EFE932">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19D1C9E8">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03B793D">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24A6D63B">
      <w:pPr>
        <w:pStyle w:val="1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F754A56">
      <w:pPr>
        <w:spacing w:line="360" w:lineRule="auto"/>
        <w:ind w:right="-92" w:rightChars="-44"/>
        <w:rPr>
          <w:rFonts w:hint="eastAsia" w:ascii="宋体" w:hAnsi="宋体" w:cs="宋体"/>
          <w:sz w:val="24"/>
        </w:rPr>
      </w:pPr>
      <w:r>
        <w:rPr>
          <w:rFonts w:hint="eastAsia" w:ascii="宋体" w:hAnsi="宋体" w:cs="宋体"/>
          <w:sz w:val="24"/>
        </w:rPr>
        <w:t>评标方法：</w:t>
      </w:r>
    </w:p>
    <w:p w14:paraId="41B181DC">
      <w:pPr>
        <w:pStyle w:val="28"/>
        <w:ind w:firstLine="480"/>
        <w:rPr>
          <w:rFonts w:hint="eastAsia" w:ascii="宋体" w:hAnsi="宋体" w:eastAsia="宋体" w:cs="宋体"/>
          <w:sz w:val="24"/>
        </w:rPr>
      </w:pPr>
    </w:p>
    <w:tbl>
      <w:tblPr>
        <w:tblStyle w:val="29"/>
        <w:tblW w:w="10022" w:type="dxa"/>
        <w:jc w:val="center"/>
        <w:tblLayout w:type="fixed"/>
        <w:tblCellMar>
          <w:top w:w="0" w:type="dxa"/>
          <w:left w:w="108" w:type="dxa"/>
          <w:bottom w:w="0" w:type="dxa"/>
          <w:right w:w="108" w:type="dxa"/>
        </w:tblCellMar>
      </w:tblPr>
      <w:tblGrid>
        <w:gridCol w:w="2113"/>
        <w:gridCol w:w="1878"/>
        <w:gridCol w:w="3465"/>
        <w:gridCol w:w="2566"/>
      </w:tblGrid>
      <w:tr w14:paraId="491BBA02">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1CFACBD">
            <w:pPr>
              <w:widowControl/>
              <w:jc w:val="center"/>
              <w:rPr>
                <w:rFonts w:hint="eastAsia" w:ascii="宋体" w:hAnsi="宋体" w:cs="宋体"/>
                <w:b/>
                <w:bCs/>
                <w:sz w:val="24"/>
              </w:rPr>
            </w:pPr>
            <w:r>
              <w:rPr>
                <w:rFonts w:hint="eastAsia" w:ascii="宋体" w:hAnsi="宋体" w:cs="宋体"/>
                <w:b/>
                <w:bCs/>
                <w:sz w:val="24"/>
              </w:rPr>
              <w:t>评分指标</w:t>
            </w:r>
          </w:p>
        </w:tc>
        <w:tc>
          <w:tcPr>
            <w:tcW w:w="1878" w:type="dxa"/>
            <w:tcBorders>
              <w:top w:val="single" w:color="auto" w:sz="4" w:space="0"/>
              <w:left w:val="single" w:color="auto" w:sz="4" w:space="0"/>
              <w:bottom w:val="single" w:color="auto" w:sz="4" w:space="0"/>
              <w:right w:val="single" w:color="auto" w:sz="4" w:space="0"/>
            </w:tcBorders>
            <w:vAlign w:val="center"/>
          </w:tcPr>
          <w:p w14:paraId="2722A401">
            <w:pPr>
              <w:widowControl/>
              <w:jc w:val="center"/>
              <w:rPr>
                <w:rFonts w:hint="eastAsia" w:ascii="宋体" w:hAnsi="宋体" w:cs="宋体"/>
                <w:b/>
                <w:bCs/>
                <w:sz w:val="24"/>
              </w:rPr>
            </w:pPr>
            <w:r>
              <w:rPr>
                <w:rFonts w:hint="eastAsia" w:ascii="宋体" w:hAnsi="宋体" w:cs="宋体"/>
                <w:b/>
                <w:bCs/>
                <w:sz w:val="24"/>
              </w:rPr>
              <w:t>分值</w:t>
            </w:r>
          </w:p>
        </w:tc>
        <w:tc>
          <w:tcPr>
            <w:tcW w:w="3465" w:type="dxa"/>
            <w:tcBorders>
              <w:top w:val="single" w:color="auto" w:sz="4" w:space="0"/>
              <w:left w:val="single" w:color="auto" w:sz="4" w:space="0"/>
              <w:bottom w:val="single" w:color="auto" w:sz="4" w:space="0"/>
              <w:right w:val="single" w:color="auto" w:sz="4" w:space="0"/>
            </w:tcBorders>
            <w:vAlign w:val="center"/>
          </w:tcPr>
          <w:p w14:paraId="76FA8FEE">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57087F0">
            <w:pPr>
              <w:widowControl/>
              <w:jc w:val="center"/>
              <w:rPr>
                <w:rFonts w:hint="eastAsia" w:ascii="宋体" w:hAnsi="宋体" w:cs="宋体"/>
                <w:b/>
                <w:bCs/>
                <w:sz w:val="24"/>
              </w:rPr>
            </w:pPr>
            <w:r>
              <w:rPr>
                <w:rFonts w:hint="eastAsia" w:ascii="宋体" w:hAnsi="宋体" w:cs="宋体"/>
                <w:b/>
                <w:bCs/>
                <w:sz w:val="24"/>
              </w:rPr>
              <w:t>评分依据</w:t>
            </w:r>
          </w:p>
        </w:tc>
      </w:tr>
      <w:tr w14:paraId="5D31AA79">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7BBC4EE">
            <w:pPr>
              <w:widowControl/>
              <w:jc w:val="left"/>
              <w:rPr>
                <w:rFonts w:hint="eastAsia" w:ascii="宋体" w:hAnsi="宋体" w:cs="宋体"/>
                <w:b/>
                <w:bCs/>
                <w:sz w:val="24"/>
              </w:rPr>
            </w:pPr>
            <w:r>
              <w:rPr>
                <w:rFonts w:hint="eastAsia" w:ascii="宋体" w:hAnsi="宋体" w:cs="宋体"/>
                <w:b/>
                <w:bCs/>
                <w:sz w:val="24"/>
              </w:rPr>
              <w:t>报价得分（10分）</w:t>
            </w:r>
          </w:p>
        </w:tc>
        <w:tc>
          <w:tcPr>
            <w:tcW w:w="1878" w:type="dxa"/>
            <w:tcBorders>
              <w:top w:val="single" w:color="auto" w:sz="4" w:space="0"/>
              <w:left w:val="single" w:color="auto" w:sz="4" w:space="0"/>
              <w:bottom w:val="single" w:color="auto" w:sz="4" w:space="0"/>
              <w:right w:val="single" w:color="auto" w:sz="4" w:space="0"/>
            </w:tcBorders>
            <w:vAlign w:val="center"/>
          </w:tcPr>
          <w:p w14:paraId="097EAF03">
            <w:pPr>
              <w:widowControl/>
              <w:rPr>
                <w:rFonts w:hint="eastAsia" w:ascii="宋体" w:hAnsi="宋体" w:cs="宋体"/>
                <w:sz w:val="24"/>
              </w:rPr>
            </w:pPr>
            <w:r>
              <w:rPr>
                <w:rFonts w:hint="eastAsia" w:ascii="宋体" w:hAnsi="宋体" w:cs="宋体"/>
                <w:b/>
                <w:bCs/>
                <w:sz w:val="24"/>
              </w:rPr>
              <w:t>（10分）</w:t>
            </w:r>
          </w:p>
        </w:tc>
        <w:tc>
          <w:tcPr>
            <w:tcW w:w="6031" w:type="dxa"/>
            <w:gridSpan w:val="2"/>
            <w:tcBorders>
              <w:top w:val="single" w:color="auto" w:sz="4" w:space="0"/>
              <w:left w:val="single" w:color="auto" w:sz="4" w:space="0"/>
              <w:bottom w:val="single" w:color="auto" w:sz="4" w:space="0"/>
              <w:right w:val="single" w:color="auto" w:sz="4" w:space="0"/>
            </w:tcBorders>
            <w:vAlign w:val="center"/>
          </w:tcPr>
          <w:p w14:paraId="02413FF1">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bCs/>
                <w:color w:val="000000"/>
                <w:szCs w:val="21"/>
              </w:rPr>
              <w:t>1</w:t>
            </w:r>
            <w:r>
              <w:rPr>
                <w:rFonts w:hint="eastAsia" w:ascii="宋体" w:hAnsi="宋体" w:cs="宋体"/>
                <w:color w:val="000000"/>
                <w:sz w:val="24"/>
              </w:rPr>
              <w:t>）价格分采用低价优先法计算，即通过资格性和符合性审查且投标价格最低的投标报价为评标基准价，其价格得分为满分10分。</w:t>
            </w:r>
          </w:p>
          <w:p w14:paraId="1C3EB47B">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2）其他投标人的价格分统一按照下列公式计算：</w:t>
            </w:r>
          </w:p>
          <w:p w14:paraId="2C9E8171">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投标报价得分=(评标基准价／投标报价)×10</w:t>
            </w:r>
          </w:p>
          <w:p w14:paraId="57D8A3B7">
            <w:pPr>
              <w:tabs>
                <w:tab w:val="left" w:pos="5130"/>
              </w:tabs>
              <w:adjustRightInd w:val="0"/>
              <w:snapToGrid w:val="0"/>
              <w:spacing w:line="288" w:lineRule="auto"/>
              <w:rPr>
                <w:rFonts w:hint="eastAsia" w:ascii="宋体" w:hAnsi="宋体" w:cs="宋体"/>
                <w:color w:val="000000"/>
                <w:sz w:val="24"/>
              </w:rPr>
            </w:pPr>
            <w:r>
              <w:rPr>
                <w:rFonts w:hint="eastAsia" w:ascii="宋体" w:hAnsi="宋体" w:cs="宋体"/>
                <w:color w:val="000000"/>
                <w:sz w:val="24"/>
              </w:rPr>
              <w:t>备注：价格分计算保留小数点后二位。</w:t>
            </w:r>
          </w:p>
          <w:p w14:paraId="2D0D9140">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根据财政部关于印发《关于进一步加大政府采购支持中小企业力度的通知》（财库〔20</w:t>
            </w:r>
            <w:r>
              <w:rPr>
                <w:rFonts w:ascii="宋体" w:hAnsi="宋体" w:cs="宋体"/>
                <w:color w:val="000000"/>
                <w:sz w:val="24"/>
              </w:rPr>
              <w:t>22</w:t>
            </w:r>
            <w:r>
              <w:rPr>
                <w:rFonts w:hint="eastAsia" w:ascii="宋体" w:hAnsi="宋体" w:cs="宋体"/>
                <w:color w:val="000000"/>
                <w:sz w:val="24"/>
              </w:rPr>
              <w:t>〕</w:t>
            </w:r>
            <w:r>
              <w:rPr>
                <w:rFonts w:ascii="宋体" w:hAnsi="宋体" w:cs="宋体"/>
                <w:color w:val="000000"/>
                <w:sz w:val="24"/>
              </w:rPr>
              <w:t>19</w:t>
            </w:r>
            <w:r>
              <w:rPr>
                <w:rFonts w:hint="eastAsia" w:ascii="宋体" w:hAnsi="宋体" w:cs="宋体"/>
                <w:color w:val="000000"/>
                <w:sz w:val="24"/>
              </w:rPr>
              <w:t>号 ）文件规定：</w:t>
            </w:r>
          </w:p>
          <w:p w14:paraId="7C8A220F">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（1）对小微企业报价给予20%扣除，请按照《政府采购促进中小企业发展管理办法》要求提供中小企业声明函。</w:t>
            </w:r>
          </w:p>
          <w:p w14:paraId="5A49832C">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（2）关于监狱企业：视同小微企业。须提供由省级以上监狱管理局、戒毒管理局（含新疆生产建设兵团）出具的属于监狱企业的证明文件，否则不考虑价格扣除。</w:t>
            </w:r>
          </w:p>
          <w:p w14:paraId="513A1436">
            <w:pPr>
              <w:autoSpaceDE w:val="0"/>
              <w:autoSpaceDN w:val="0"/>
              <w:adjustRightInd w:val="0"/>
              <w:snapToGrid w:val="0"/>
              <w:spacing w:line="288" w:lineRule="auto"/>
              <w:ind w:right="-21" w:rightChars="-10"/>
              <w:rPr>
                <w:rFonts w:hint="eastAsia" w:ascii="宋体" w:hAnsi="宋体" w:cs="宋体"/>
                <w:color w:val="000000"/>
                <w:sz w:val="24"/>
              </w:rPr>
            </w:pPr>
            <w:r>
              <w:rPr>
                <w:rFonts w:hint="eastAsia" w:ascii="宋体" w:hAnsi="宋体" w:cs="宋体"/>
                <w:color w:val="000000"/>
                <w:sz w:val="24"/>
              </w:rPr>
              <w:t>（3）关于残疾人福利性单位：视同小微企业。须提供完整的“残疾人福利性单位声明函”，否则在价格评审时不予考虑价格扣除。残疾人福利性单位属于小型、微型企业的，不重复享受政策。</w:t>
            </w:r>
          </w:p>
          <w:p w14:paraId="6E5565DC">
            <w:pPr>
              <w:widowControl/>
              <w:snapToGrid w:val="0"/>
              <w:spacing w:line="276" w:lineRule="auto"/>
              <w:jc w:val="left"/>
              <w:rPr>
                <w:rFonts w:hint="eastAsia" w:ascii="宋体" w:hAnsi="宋体" w:cs="宋体"/>
                <w:sz w:val="24"/>
              </w:rPr>
            </w:pPr>
            <w:r>
              <w:rPr>
                <w:rFonts w:hint="eastAsia" w:ascii="宋体" w:hAnsi="宋体" w:cs="宋体"/>
                <w:color w:val="000000"/>
                <w:sz w:val="24"/>
              </w:rPr>
              <w:t>（4）没有提供有效证明材料的供应商将被视为不接受投标总价的扣除，用原投标总价参与评审。</w:t>
            </w:r>
          </w:p>
        </w:tc>
      </w:tr>
      <w:tr w14:paraId="5F86B6AA">
        <w:tblPrEx>
          <w:tblCellMar>
            <w:top w:w="0" w:type="dxa"/>
            <w:left w:w="108" w:type="dxa"/>
            <w:bottom w:w="0" w:type="dxa"/>
            <w:right w:w="108" w:type="dxa"/>
          </w:tblCellMar>
        </w:tblPrEx>
        <w:trPr>
          <w:trHeight w:val="1105" w:hRule="atLeast"/>
          <w:jc w:val="center"/>
        </w:trPr>
        <w:tc>
          <w:tcPr>
            <w:tcW w:w="2113" w:type="dxa"/>
            <w:vMerge w:val="restart"/>
            <w:tcBorders>
              <w:top w:val="single" w:color="auto" w:sz="4" w:space="0"/>
              <w:left w:val="single" w:color="auto" w:sz="4" w:space="0"/>
              <w:right w:val="single" w:color="auto" w:sz="4" w:space="0"/>
            </w:tcBorders>
            <w:vAlign w:val="center"/>
          </w:tcPr>
          <w:p w14:paraId="5565C00B">
            <w:pPr>
              <w:widowControl/>
              <w:jc w:val="left"/>
              <w:rPr>
                <w:rFonts w:hint="eastAsia" w:ascii="宋体" w:hAnsi="宋体" w:cs="宋体"/>
                <w:b/>
                <w:bCs/>
                <w:sz w:val="24"/>
              </w:rPr>
            </w:pPr>
            <w:r>
              <w:rPr>
                <w:rFonts w:hint="eastAsia" w:ascii="宋体" w:hAnsi="宋体" w:cs="宋体"/>
                <w:b/>
                <w:bCs/>
                <w:sz w:val="24"/>
              </w:rPr>
              <w:t>技术方案(50分)</w:t>
            </w:r>
          </w:p>
          <w:p w14:paraId="3B8548E7">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034A96C5">
            <w:pPr>
              <w:spacing w:line="360" w:lineRule="auto"/>
              <w:rPr>
                <w:rFonts w:hint="eastAsia" w:ascii="宋体" w:hAnsi="宋体" w:cs="宋体"/>
                <w:sz w:val="24"/>
              </w:rPr>
            </w:pPr>
            <w:r>
              <w:rPr>
                <w:rFonts w:hint="eastAsia" w:ascii="宋体" w:hAnsi="宋体" w:cs="宋体"/>
                <w:sz w:val="24"/>
              </w:rPr>
              <w:t>1、提供有食品安全事故的应急预案、消防安全应急预案等得10分，缺项不得分。</w:t>
            </w:r>
          </w:p>
        </w:tc>
      </w:tr>
      <w:tr w14:paraId="47D54E19">
        <w:tblPrEx>
          <w:tblCellMar>
            <w:top w:w="0" w:type="dxa"/>
            <w:left w:w="108" w:type="dxa"/>
            <w:bottom w:w="0" w:type="dxa"/>
            <w:right w:w="108" w:type="dxa"/>
          </w:tblCellMar>
        </w:tblPrEx>
        <w:trPr>
          <w:trHeight w:val="587" w:hRule="atLeast"/>
          <w:jc w:val="center"/>
        </w:trPr>
        <w:tc>
          <w:tcPr>
            <w:tcW w:w="2113" w:type="dxa"/>
            <w:vMerge w:val="continue"/>
            <w:tcBorders>
              <w:left w:val="single" w:color="auto" w:sz="4" w:space="0"/>
              <w:right w:val="single" w:color="auto" w:sz="4" w:space="0"/>
            </w:tcBorders>
            <w:vAlign w:val="center"/>
          </w:tcPr>
          <w:p w14:paraId="4E1A9351">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6C92690F">
            <w:pPr>
              <w:spacing w:line="360" w:lineRule="auto"/>
              <w:rPr>
                <w:rFonts w:hint="eastAsia" w:ascii="宋体" w:hAnsi="宋体" w:cs="宋体"/>
                <w:sz w:val="24"/>
              </w:rPr>
            </w:pPr>
            <w:r>
              <w:rPr>
                <w:rFonts w:hint="eastAsia" w:ascii="宋体" w:hAnsi="宋体" w:cs="宋体"/>
                <w:sz w:val="24"/>
              </w:rPr>
              <w:t>2、提供有食品质量控制方案得10分，缺项不得分。</w:t>
            </w:r>
          </w:p>
        </w:tc>
      </w:tr>
      <w:tr w14:paraId="3972319C">
        <w:tblPrEx>
          <w:tblCellMar>
            <w:top w:w="0" w:type="dxa"/>
            <w:left w:w="108" w:type="dxa"/>
            <w:bottom w:w="0" w:type="dxa"/>
            <w:right w:w="108" w:type="dxa"/>
          </w:tblCellMar>
        </w:tblPrEx>
        <w:trPr>
          <w:trHeight w:val="533" w:hRule="atLeast"/>
          <w:jc w:val="center"/>
        </w:trPr>
        <w:tc>
          <w:tcPr>
            <w:tcW w:w="2113" w:type="dxa"/>
            <w:vMerge w:val="continue"/>
            <w:tcBorders>
              <w:left w:val="single" w:color="auto" w:sz="4" w:space="0"/>
              <w:right w:val="single" w:color="auto" w:sz="4" w:space="0"/>
            </w:tcBorders>
            <w:vAlign w:val="center"/>
          </w:tcPr>
          <w:p w14:paraId="5D21F36A">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7A841DA5">
            <w:pPr>
              <w:spacing w:line="360" w:lineRule="auto"/>
              <w:rPr>
                <w:rFonts w:hint="eastAsia" w:ascii="宋体" w:hAnsi="宋体" w:cs="宋体"/>
                <w:sz w:val="24"/>
              </w:rPr>
            </w:pPr>
            <w:r>
              <w:rPr>
                <w:rFonts w:hint="eastAsia" w:ascii="宋体" w:hAnsi="宋体" w:cs="宋体"/>
                <w:sz w:val="24"/>
              </w:rPr>
              <w:t>3、提供有服务质量控制方案得10分，缺项不得分。</w:t>
            </w:r>
          </w:p>
        </w:tc>
      </w:tr>
      <w:tr w14:paraId="37E18DC4">
        <w:tblPrEx>
          <w:tblCellMar>
            <w:top w:w="0" w:type="dxa"/>
            <w:left w:w="108" w:type="dxa"/>
            <w:bottom w:w="0" w:type="dxa"/>
            <w:right w:w="108" w:type="dxa"/>
          </w:tblCellMar>
        </w:tblPrEx>
        <w:trPr>
          <w:trHeight w:val="695" w:hRule="atLeast"/>
          <w:jc w:val="center"/>
        </w:trPr>
        <w:tc>
          <w:tcPr>
            <w:tcW w:w="2113" w:type="dxa"/>
            <w:vMerge w:val="continue"/>
            <w:tcBorders>
              <w:left w:val="single" w:color="auto" w:sz="4" w:space="0"/>
              <w:right w:val="single" w:color="auto" w:sz="4" w:space="0"/>
            </w:tcBorders>
            <w:vAlign w:val="center"/>
          </w:tcPr>
          <w:p w14:paraId="6CE61273">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515EAB61">
            <w:pPr>
              <w:spacing w:line="360" w:lineRule="auto"/>
              <w:rPr>
                <w:rFonts w:hint="eastAsia" w:ascii="宋体" w:hAnsi="宋体" w:cs="宋体"/>
                <w:sz w:val="24"/>
              </w:rPr>
            </w:pPr>
            <w:r>
              <w:rPr>
                <w:rFonts w:hint="eastAsia" w:ascii="宋体" w:hAnsi="宋体" w:cs="宋体"/>
                <w:sz w:val="24"/>
              </w:rPr>
              <w:t>4、提供有卫生管理控制方案得10分，缺项不得分。</w:t>
            </w:r>
          </w:p>
        </w:tc>
      </w:tr>
      <w:tr w14:paraId="4431459F">
        <w:tblPrEx>
          <w:tblCellMar>
            <w:top w:w="0" w:type="dxa"/>
            <w:left w:w="108" w:type="dxa"/>
            <w:bottom w:w="0" w:type="dxa"/>
            <w:right w:w="108" w:type="dxa"/>
          </w:tblCellMar>
        </w:tblPrEx>
        <w:trPr>
          <w:trHeight w:val="707" w:hRule="atLeast"/>
          <w:jc w:val="center"/>
        </w:trPr>
        <w:tc>
          <w:tcPr>
            <w:tcW w:w="2113" w:type="dxa"/>
            <w:vMerge w:val="continue"/>
            <w:tcBorders>
              <w:left w:val="single" w:color="auto" w:sz="4" w:space="0"/>
              <w:right w:val="single" w:color="auto" w:sz="4" w:space="0"/>
            </w:tcBorders>
            <w:vAlign w:val="center"/>
          </w:tcPr>
          <w:p w14:paraId="630876C3">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56C0F985">
            <w:pPr>
              <w:spacing w:line="360" w:lineRule="auto"/>
              <w:rPr>
                <w:rFonts w:hint="eastAsia" w:ascii="宋体" w:hAnsi="宋体" w:cs="宋体"/>
                <w:sz w:val="24"/>
              </w:rPr>
            </w:pPr>
            <w:r>
              <w:rPr>
                <w:rFonts w:hint="eastAsia" w:ascii="宋体" w:hAnsi="宋体" w:cs="宋体"/>
                <w:sz w:val="24"/>
              </w:rPr>
              <w:t>5、提供有投诉处理方案、意外处理方案得5分，缺项不得分。</w:t>
            </w:r>
          </w:p>
        </w:tc>
      </w:tr>
      <w:tr w14:paraId="5F92144B">
        <w:tblPrEx>
          <w:tblCellMar>
            <w:top w:w="0" w:type="dxa"/>
            <w:left w:w="108" w:type="dxa"/>
            <w:bottom w:w="0" w:type="dxa"/>
            <w:right w:w="108" w:type="dxa"/>
          </w:tblCellMar>
        </w:tblPrEx>
        <w:trPr>
          <w:trHeight w:val="629" w:hRule="atLeast"/>
          <w:jc w:val="center"/>
        </w:trPr>
        <w:tc>
          <w:tcPr>
            <w:tcW w:w="2113" w:type="dxa"/>
            <w:vMerge w:val="continue"/>
            <w:tcBorders>
              <w:left w:val="single" w:color="auto" w:sz="4" w:space="0"/>
              <w:bottom w:val="single" w:color="auto" w:sz="4" w:space="0"/>
              <w:right w:val="single" w:color="auto" w:sz="4" w:space="0"/>
            </w:tcBorders>
            <w:vAlign w:val="center"/>
          </w:tcPr>
          <w:p w14:paraId="3148CA97">
            <w:pPr>
              <w:rPr>
                <w:rFonts w:hint="eastAsia" w:ascii="宋体" w:hAnsi="宋体" w:cs="宋体"/>
                <w:sz w:val="24"/>
              </w:rPr>
            </w:pPr>
          </w:p>
        </w:tc>
        <w:tc>
          <w:tcPr>
            <w:tcW w:w="7909" w:type="dxa"/>
            <w:gridSpan w:val="3"/>
            <w:tcBorders>
              <w:top w:val="single" w:color="auto" w:sz="4" w:space="0"/>
              <w:left w:val="single" w:color="auto" w:sz="4" w:space="0"/>
              <w:bottom w:val="single" w:color="auto" w:sz="4" w:space="0"/>
              <w:right w:val="single" w:color="auto" w:sz="4" w:space="0"/>
            </w:tcBorders>
            <w:vAlign w:val="center"/>
          </w:tcPr>
          <w:p w14:paraId="5090D6ED">
            <w:pPr>
              <w:spacing w:line="360" w:lineRule="auto"/>
              <w:rPr>
                <w:rFonts w:hint="eastAsia" w:ascii="宋体" w:hAnsi="宋体" w:cs="宋体"/>
                <w:sz w:val="24"/>
              </w:rPr>
            </w:pPr>
            <w:r>
              <w:rPr>
                <w:rFonts w:hint="eastAsia" w:ascii="宋体" w:hAnsi="宋体" w:cs="宋体"/>
                <w:sz w:val="24"/>
              </w:rPr>
              <w:t>6、提供有原材料采购管理方案及食品保存方案得5分，缺项不得分。</w:t>
            </w:r>
          </w:p>
        </w:tc>
      </w:tr>
      <w:tr w14:paraId="2FA72F5D">
        <w:tblPrEx>
          <w:tblCellMar>
            <w:top w:w="0" w:type="dxa"/>
            <w:left w:w="108" w:type="dxa"/>
            <w:bottom w:w="0" w:type="dxa"/>
            <w:right w:w="108" w:type="dxa"/>
          </w:tblCellMar>
        </w:tblPrEx>
        <w:trPr>
          <w:trHeight w:val="41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221650E">
            <w:pPr>
              <w:rPr>
                <w:rFonts w:hint="eastAsia" w:ascii="宋体" w:hAnsi="宋体" w:cs="宋体"/>
                <w:b/>
                <w:bCs/>
                <w:sz w:val="24"/>
              </w:rPr>
            </w:pPr>
            <w:r>
              <w:rPr>
                <w:rFonts w:hint="eastAsia" w:ascii="宋体" w:hAnsi="宋体" w:cs="宋体"/>
                <w:b/>
                <w:bCs/>
                <w:sz w:val="24"/>
              </w:rPr>
              <w:t>综合（40分）</w:t>
            </w:r>
          </w:p>
        </w:tc>
        <w:tc>
          <w:tcPr>
            <w:tcW w:w="1878" w:type="dxa"/>
            <w:tcBorders>
              <w:top w:val="single" w:color="auto" w:sz="4" w:space="0"/>
              <w:left w:val="single" w:color="auto" w:sz="4" w:space="0"/>
              <w:bottom w:val="single" w:color="auto" w:sz="4" w:space="0"/>
              <w:right w:val="single" w:color="auto" w:sz="4" w:space="0"/>
            </w:tcBorders>
            <w:vAlign w:val="center"/>
          </w:tcPr>
          <w:p w14:paraId="562E7B76">
            <w:pPr>
              <w:widowControl/>
              <w:rPr>
                <w:rFonts w:hint="eastAsia" w:ascii="宋体" w:hAnsi="宋体" w:cs="宋体"/>
                <w:b/>
                <w:bCs/>
                <w:sz w:val="24"/>
              </w:rPr>
            </w:pPr>
            <w:r>
              <w:rPr>
                <w:rFonts w:hint="eastAsia" w:ascii="宋体" w:hAnsi="宋体" w:cs="宋体"/>
                <w:b/>
                <w:bCs/>
                <w:sz w:val="24"/>
              </w:rPr>
              <w:t>企业实力（30分）</w:t>
            </w:r>
          </w:p>
        </w:tc>
        <w:tc>
          <w:tcPr>
            <w:tcW w:w="6031" w:type="dxa"/>
            <w:gridSpan w:val="2"/>
            <w:tcBorders>
              <w:top w:val="single" w:color="auto" w:sz="4" w:space="0"/>
              <w:left w:val="single" w:color="auto" w:sz="4" w:space="0"/>
              <w:bottom w:val="single" w:color="auto" w:sz="4" w:space="0"/>
              <w:right w:val="single" w:color="auto" w:sz="4" w:space="0"/>
            </w:tcBorders>
            <w:vAlign w:val="center"/>
          </w:tcPr>
          <w:p w14:paraId="5043529B">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1、供应商拟投入本项目人员中有二级中式烹调师的，每有一人得5分，本项最高得5分。（须提供人员证书，不提供不得分）</w:t>
            </w:r>
          </w:p>
          <w:p w14:paraId="44DC957E">
            <w:pPr>
              <w:pStyle w:val="2"/>
              <w:ind w:firstLine="0" w:firstLineChars="0"/>
              <w:rPr>
                <w:sz w:val="24"/>
              </w:rPr>
            </w:pPr>
            <w:r>
              <w:rPr>
                <w:rFonts w:hint="eastAsia"/>
                <w:sz w:val="24"/>
              </w:rPr>
              <w:t>2、供应商拟投入本项目人员中有三级中式烹调师的，每有一人得3分，本项最高得9分（须提供人员证书，不提供不得分）</w:t>
            </w:r>
          </w:p>
          <w:p w14:paraId="41C4F500">
            <w:pPr>
              <w:pStyle w:val="2"/>
              <w:ind w:firstLine="0" w:firstLineChars="0"/>
              <w:rPr>
                <w:sz w:val="24"/>
              </w:rPr>
            </w:pPr>
            <w:r>
              <w:rPr>
                <w:rFonts w:hint="eastAsia"/>
                <w:sz w:val="24"/>
              </w:rPr>
              <w:t>2、</w:t>
            </w:r>
            <w:r>
              <w:rPr>
                <w:rFonts w:hint="eastAsia" w:ascii="宋体" w:hAnsi="宋体" w:cs="宋体"/>
                <w:sz w:val="24"/>
              </w:rPr>
              <w:t>供应商拟投入本项目人员中有食品安全师的，每有一人得6分，本项最高得6分。（须提供人员证书，不提供不得分）</w:t>
            </w:r>
          </w:p>
          <w:p w14:paraId="36DDB286">
            <w:pPr>
              <w:pStyle w:val="2"/>
              <w:ind w:firstLine="0" w:firstLineChars="0"/>
              <w:rPr>
                <w:rFonts w:hint="eastAsia"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供应商拟投入本项目人员具有健康证的，每有一人得1分，最多得4分。提供本人身份证及健康证扫描件，不提供不得分。</w:t>
            </w:r>
          </w:p>
          <w:p w14:paraId="5A853596">
            <w:pPr>
              <w:pStyle w:val="2"/>
              <w:ind w:firstLine="0" w:firstLineChars="0"/>
              <w:rPr>
                <w:rFonts w:hint="eastAsia" w:ascii="宋体" w:hAnsi="宋体" w:cs="宋体"/>
                <w:sz w:val="24"/>
              </w:rPr>
            </w:pPr>
            <w:r>
              <w:rPr>
                <w:rFonts w:hint="eastAsia" w:ascii="宋体" w:hAnsi="宋体" w:cs="宋体"/>
                <w:sz w:val="24"/>
              </w:rPr>
              <w:t>4、供应商拟投入本项目人员具有餐厅服务员证书得，每有一人得2分，最多得6分。不提供不得分。</w:t>
            </w:r>
          </w:p>
          <w:p w14:paraId="3BF7E208">
            <w:pPr>
              <w:pStyle w:val="2"/>
              <w:ind w:firstLine="0" w:firstLineChars="0"/>
              <w:rPr>
                <w:sz w:val="24"/>
              </w:rPr>
            </w:pPr>
            <w:r>
              <w:rPr>
                <w:rFonts w:hint="eastAsia" w:ascii="宋体" w:hAnsi="宋体" w:cs="宋体"/>
                <w:sz w:val="24"/>
              </w:rPr>
              <w:t>注：以上人员证件可重叠。</w:t>
            </w:r>
          </w:p>
        </w:tc>
      </w:tr>
      <w:tr w14:paraId="62028910">
        <w:tblPrEx>
          <w:tblCellMar>
            <w:top w:w="0" w:type="dxa"/>
            <w:left w:w="108" w:type="dxa"/>
            <w:bottom w:w="0" w:type="dxa"/>
            <w:right w:w="108" w:type="dxa"/>
          </w:tblCellMar>
        </w:tblPrEx>
        <w:trPr>
          <w:trHeight w:val="88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BD0D030">
            <w:pPr>
              <w:rPr>
                <w:rFonts w:hint="eastAsia" w:ascii="宋体" w:hAnsi="宋体" w:cs="宋体"/>
                <w:sz w:val="24"/>
              </w:rPr>
            </w:pPr>
          </w:p>
        </w:tc>
        <w:tc>
          <w:tcPr>
            <w:tcW w:w="1878" w:type="dxa"/>
            <w:tcBorders>
              <w:top w:val="single" w:color="auto" w:sz="4" w:space="0"/>
              <w:bottom w:val="single" w:color="auto" w:sz="4" w:space="0"/>
              <w:right w:val="single" w:color="auto" w:sz="4" w:space="0"/>
            </w:tcBorders>
            <w:shd w:val="clear" w:color="auto" w:fill="FFFFFF"/>
            <w:vAlign w:val="center"/>
          </w:tcPr>
          <w:p w14:paraId="54CF8D44">
            <w:pPr>
              <w:widowControl/>
              <w:rPr>
                <w:rFonts w:hint="eastAsia" w:ascii="宋体" w:hAnsi="宋体" w:cs="宋体"/>
                <w:b/>
                <w:bCs/>
                <w:kern w:val="0"/>
                <w:sz w:val="24"/>
              </w:rPr>
            </w:pPr>
            <w:r>
              <w:rPr>
                <w:rFonts w:hint="eastAsia" w:ascii="宋体" w:hAnsi="宋体" w:cs="宋体"/>
                <w:b/>
                <w:bCs/>
                <w:sz w:val="24"/>
              </w:rPr>
              <w:t>售后服务方案承诺（10分）</w:t>
            </w:r>
          </w:p>
        </w:tc>
        <w:tc>
          <w:tcPr>
            <w:tcW w:w="603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6B3CA6">
            <w:pPr>
              <w:spacing w:line="360" w:lineRule="auto"/>
              <w:rPr>
                <w:rFonts w:hint="eastAsia" w:ascii="宋体" w:hAnsi="宋体" w:cs="宋体"/>
                <w:sz w:val="24"/>
              </w:rPr>
            </w:pPr>
            <w:r>
              <w:rPr>
                <w:rFonts w:hint="eastAsia" w:ascii="宋体" w:hAnsi="宋体" w:cs="宋体"/>
                <w:sz w:val="24"/>
              </w:rPr>
              <w:t>供应商提供售后服务方案承诺的得10分，不提供不得分。</w:t>
            </w:r>
          </w:p>
        </w:tc>
      </w:tr>
    </w:tbl>
    <w:p w14:paraId="16512613">
      <w:pPr>
        <w:pStyle w:val="28"/>
        <w:ind w:firstLine="480"/>
        <w:rPr>
          <w:rFonts w:hint="eastAsia" w:ascii="宋体" w:hAnsi="宋体" w:eastAsia="宋体" w:cs="宋体"/>
          <w:sz w:val="24"/>
        </w:rPr>
      </w:pPr>
    </w:p>
    <w:p w14:paraId="422E52A9">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625FA3C">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9FD854B">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w:t>
      </w:r>
      <w:bookmarkStart w:id="4" w:name="_GoBack"/>
      <w:r>
        <w:rPr>
          <w:rFonts w:hint="eastAsia" w:ascii="宋体" w:hAnsi="宋体" w:cs="宋体"/>
          <w:sz w:val="24"/>
        </w:rPr>
        <w:t>商。</w:t>
      </w:r>
    </w:p>
    <w:bookmarkEnd w:id="4"/>
    <w:p w14:paraId="0DEF829D">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87277F5">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A70D151">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51AC5B2">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F1F437D">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D6CD5C6">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2351CBB9">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40133E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D31DC06">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CD28C40">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45B4453">
      <w:pPr>
        <w:spacing w:line="720" w:lineRule="auto"/>
        <w:jc w:val="center"/>
        <w:rPr>
          <w:rFonts w:hint="eastAsia" w:ascii="宋体" w:hAnsi="宋体" w:cs="宋体"/>
          <w:b/>
          <w:sz w:val="24"/>
        </w:rPr>
      </w:pPr>
      <w:r>
        <w:rPr>
          <w:rFonts w:hint="eastAsia" w:ascii="宋体" w:hAnsi="宋体" w:cs="宋体"/>
          <w:b/>
          <w:sz w:val="24"/>
        </w:rPr>
        <w:t>七、成交通知</w:t>
      </w:r>
    </w:p>
    <w:p w14:paraId="7C58EC28">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A68A9B9">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C440D54">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9C01160">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867831D">
      <w:pPr>
        <w:spacing w:line="720" w:lineRule="auto"/>
        <w:jc w:val="center"/>
        <w:rPr>
          <w:rFonts w:hint="eastAsia" w:ascii="宋体" w:hAnsi="宋体" w:cs="宋体"/>
          <w:sz w:val="24"/>
        </w:rPr>
      </w:pPr>
      <w:r>
        <w:rPr>
          <w:rFonts w:hint="eastAsia" w:ascii="宋体" w:hAnsi="宋体" w:cs="宋体"/>
          <w:b/>
          <w:sz w:val="24"/>
        </w:rPr>
        <w:t>八、合同授予</w:t>
      </w:r>
    </w:p>
    <w:p w14:paraId="161DD777">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11DFA13D">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4B394CB1">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0401098">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4C97F71">
      <w:pPr>
        <w:spacing w:line="720" w:lineRule="auto"/>
        <w:jc w:val="center"/>
        <w:rPr>
          <w:rFonts w:hint="eastAsia" w:ascii="宋体" w:hAnsi="宋体" w:cs="宋体"/>
          <w:b/>
          <w:sz w:val="24"/>
        </w:rPr>
      </w:pPr>
      <w:r>
        <w:rPr>
          <w:rFonts w:hint="eastAsia" w:ascii="宋体" w:hAnsi="宋体" w:cs="宋体"/>
          <w:b/>
          <w:sz w:val="24"/>
        </w:rPr>
        <w:t>九、质疑处理</w:t>
      </w:r>
    </w:p>
    <w:p w14:paraId="212B055E">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0A79AF88">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94FB9B6">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2947BFF">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565A94D">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81CA346">
      <w:pPr>
        <w:spacing w:line="560" w:lineRule="exact"/>
        <w:rPr>
          <w:rFonts w:hint="eastAsia" w:ascii="宋体" w:hAnsi="宋体" w:cs="宋体"/>
          <w:sz w:val="24"/>
        </w:rPr>
        <w:sectPr>
          <w:pgSz w:w="11907" w:h="16840"/>
          <w:pgMar w:top="2098" w:right="1474" w:bottom="1985" w:left="1588" w:header="851" w:footer="992" w:gutter="0"/>
          <w:cols w:space="720" w:num="1"/>
          <w:docGrid w:type="lines" w:linePitch="312" w:charSpace="0"/>
        </w:sectPr>
      </w:pPr>
    </w:p>
    <w:p w14:paraId="7DB09D07">
      <w:pPr>
        <w:jc w:val="center"/>
        <w:rPr>
          <w:rFonts w:hint="eastAsia" w:ascii="宋体" w:hAnsi="宋体" w:cs="宋体"/>
          <w:b/>
          <w:sz w:val="24"/>
        </w:rPr>
      </w:pPr>
      <w:r>
        <w:rPr>
          <w:rFonts w:hint="eastAsia" w:ascii="宋体" w:hAnsi="宋体" w:cs="宋体"/>
          <w:b/>
          <w:sz w:val="24"/>
        </w:rPr>
        <w:t>第三章 采购项目内容及要求</w:t>
      </w:r>
    </w:p>
    <w:p w14:paraId="7B850542">
      <w:pPr>
        <w:spacing w:line="600" w:lineRule="exact"/>
        <w:ind w:firstLine="480" w:firstLineChars="200"/>
        <w:rPr>
          <w:rStyle w:val="66"/>
          <w:rFonts w:hint="eastAsia" w:ascii="宋体" w:hAnsi="宋体" w:cs="宋体"/>
          <w:sz w:val="24"/>
          <w:lang w:val="zh-CN"/>
        </w:rPr>
      </w:pPr>
      <w:r>
        <w:rPr>
          <w:rStyle w:val="66"/>
          <w:rFonts w:hint="eastAsia" w:ascii="宋体" w:hAnsi="宋体" w:cs="宋体"/>
          <w:sz w:val="24"/>
        </w:rPr>
        <w:t>1、</w:t>
      </w:r>
      <w:r>
        <w:rPr>
          <w:rStyle w:val="66"/>
          <w:rFonts w:hint="eastAsia" w:ascii="宋体" w:hAnsi="宋体" w:cs="宋体"/>
          <w:sz w:val="24"/>
          <w:lang w:val="zh-CN"/>
        </w:rPr>
        <w:t>本项目采购内容：</w:t>
      </w:r>
    </w:p>
    <w:p w14:paraId="3927AE96">
      <w:pPr>
        <w:pStyle w:val="2"/>
        <w:spacing w:after="0" w:line="600" w:lineRule="exact"/>
        <w:ind w:firstLine="480" w:firstLineChars="200"/>
        <w:rPr>
          <w:rStyle w:val="66"/>
          <w:rFonts w:hint="eastAsia" w:ascii="宋体" w:hAnsi="宋体" w:cs="宋体"/>
          <w:sz w:val="24"/>
          <w:lang w:val="zh-CN"/>
        </w:rPr>
      </w:pPr>
      <w:r>
        <w:rPr>
          <w:rStyle w:val="66"/>
          <w:rFonts w:hint="eastAsia" w:ascii="宋体" w:hAnsi="宋体" w:cs="宋体"/>
          <w:sz w:val="24"/>
          <w:lang w:val="zh-CN"/>
        </w:rPr>
        <w:t>干警机关食堂服务和会务保障</w:t>
      </w:r>
    </w:p>
    <w:p w14:paraId="426182D7">
      <w:pPr>
        <w:spacing w:line="600" w:lineRule="exact"/>
        <w:ind w:firstLine="480" w:firstLineChars="200"/>
        <w:rPr>
          <w:rStyle w:val="66"/>
          <w:rFonts w:hint="eastAsia" w:ascii="宋体" w:hAnsi="宋体" w:cs="宋体"/>
          <w:sz w:val="24"/>
          <w:lang w:val="zh-CN"/>
        </w:rPr>
      </w:pPr>
      <w:r>
        <w:rPr>
          <w:rStyle w:val="66"/>
          <w:rFonts w:hint="eastAsia" w:ascii="宋体" w:hAnsi="宋体" w:cs="宋体"/>
          <w:sz w:val="24"/>
          <w:lang w:val="zh-CN"/>
        </w:rPr>
        <w:t>2、服务内容及要求：</w:t>
      </w:r>
    </w:p>
    <w:p w14:paraId="31E53D7C">
      <w:pPr>
        <w:spacing w:line="360" w:lineRule="auto"/>
        <w:ind w:firstLine="480" w:firstLineChars="200"/>
        <w:rPr>
          <w:rStyle w:val="66"/>
          <w:rFonts w:hint="eastAsia" w:ascii="宋体" w:hAnsi="宋体" w:cs="宋体"/>
          <w:sz w:val="24"/>
          <w:lang w:val="zh-CN"/>
        </w:rPr>
      </w:pPr>
      <w:r>
        <w:rPr>
          <w:rStyle w:val="66"/>
          <w:rFonts w:hint="eastAsia" w:ascii="宋体" w:hAnsi="宋体" w:cs="宋体"/>
          <w:sz w:val="24"/>
          <w:lang w:val="zh-CN"/>
        </w:rPr>
        <w:t>2.1服务要求：</w:t>
      </w:r>
    </w:p>
    <w:p w14:paraId="42748D8C">
      <w:pPr>
        <w:pStyle w:val="2"/>
        <w:spacing w:line="360" w:lineRule="auto"/>
        <w:ind w:firstLine="240"/>
        <w:rPr>
          <w:rFonts w:hint="eastAsia" w:ascii="宋体" w:hAnsi="宋体"/>
          <w:sz w:val="24"/>
          <w:lang w:val="zh-CN"/>
        </w:rPr>
      </w:pPr>
      <w:r>
        <w:rPr>
          <w:rFonts w:hint="eastAsia" w:ascii="宋体" w:hAnsi="宋体"/>
          <w:sz w:val="24"/>
          <w:lang w:val="zh-CN"/>
        </w:rPr>
        <w:t>（一）餐饮服务需求：</w:t>
      </w:r>
    </w:p>
    <w:p w14:paraId="0C6702FD">
      <w:pPr>
        <w:pStyle w:val="2"/>
        <w:spacing w:line="360" w:lineRule="auto"/>
        <w:ind w:firstLine="240"/>
        <w:rPr>
          <w:rFonts w:hint="eastAsia" w:ascii="宋体" w:hAnsi="宋体"/>
          <w:sz w:val="24"/>
          <w:lang w:val="zh-CN"/>
        </w:rPr>
      </w:pPr>
      <w:r>
        <w:rPr>
          <w:rFonts w:hint="eastAsia" w:ascii="宋体" w:hAnsi="宋体"/>
          <w:sz w:val="24"/>
          <w:lang w:val="zh-CN"/>
        </w:rPr>
        <w:t>1.负责供应法院食堂三餐。</w:t>
      </w:r>
    </w:p>
    <w:p w14:paraId="66EA5031">
      <w:pPr>
        <w:pStyle w:val="2"/>
        <w:spacing w:line="360" w:lineRule="auto"/>
        <w:ind w:firstLine="240"/>
        <w:rPr>
          <w:rFonts w:hint="eastAsia" w:ascii="宋体" w:hAnsi="宋体"/>
          <w:sz w:val="24"/>
          <w:lang w:val="zh-CN"/>
        </w:rPr>
      </w:pPr>
      <w:r>
        <w:rPr>
          <w:rFonts w:hint="eastAsia" w:ascii="宋体" w:hAnsi="宋体"/>
          <w:sz w:val="24"/>
          <w:lang w:val="zh-CN"/>
        </w:rPr>
        <w:t>2.采购人提供现有的所有必要设施设备，服务供应商负责所需食品原材料（必须提供合规合法的购货凭证）及各种耗材（含餐具、碗筷等）的采购和供应，并负责相应的早、中、晚工作餐部分临时工作性接待用餐的各项服务。</w:t>
      </w:r>
    </w:p>
    <w:p w14:paraId="46134F0D">
      <w:pPr>
        <w:pStyle w:val="2"/>
        <w:spacing w:line="360" w:lineRule="auto"/>
        <w:ind w:firstLine="240"/>
        <w:rPr>
          <w:rFonts w:hint="eastAsia" w:ascii="宋体" w:hAnsi="宋体"/>
          <w:sz w:val="24"/>
          <w:lang w:val="zh-CN"/>
        </w:rPr>
      </w:pPr>
      <w:r>
        <w:rPr>
          <w:rFonts w:hint="eastAsia" w:ascii="宋体" w:hAnsi="宋体"/>
          <w:sz w:val="24"/>
          <w:lang w:val="zh-CN"/>
        </w:rPr>
        <w:t>3.服务内容为：主、副食的烹饪、制作、供应和食堂安全、卫生等完整的管理服务。</w:t>
      </w:r>
    </w:p>
    <w:p w14:paraId="6DCC8B19">
      <w:pPr>
        <w:pStyle w:val="2"/>
        <w:spacing w:line="360" w:lineRule="auto"/>
        <w:ind w:firstLine="240"/>
        <w:rPr>
          <w:rFonts w:hint="eastAsia" w:ascii="宋体" w:hAnsi="宋体"/>
          <w:sz w:val="24"/>
          <w:lang w:val="zh-CN"/>
        </w:rPr>
      </w:pPr>
      <w:r>
        <w:rPr>
          <w:rFonts w:hint="eastAsia" w:ascii="宋体" w:hAnsi="宋体"/>
          <w:sz w:val="24"/>
          <w:lang w:val="zh-CN"/>
        </w:rPr>
        <w:t>招标人可根据工作需要，提出变更上述膳食供应时间，投标方应予积极配合，并按招标人变更的时间准时供餐，做到饭热菜香。</w:t>
      </w:r>
    </w:p>
    <w:p w14:paraId="5B013511">
      <w:pPr>
        <w:pStyle w:val="2"/>
        <w:spacing w:line="360" w:lineRule="auto"/>
        <w:ind w:firstLine="240"/>
        <w:rPr>
          <w:rFonts w:hint="eastAsia" w:ascii="宋体" w:hAnsi="宋体"/>
          <w:sz w:val="24"/>
          <w:lang w:val="zh-CN"/>
        </w:rPr>
      </w:pPr>
      <w:r>
        <w:rPr>
          <w:rFonts w:hint="eastAsia" w:ascii="宋体" w:hAnsi="宋体"/>
          <w:sz w:val="24"/>
          <w:lang w:val="zh-CN"/>
        </w:rPr>
        <w:t>（二）食堂运营服务要求</w:t>
      </w:r>
    </w:p>
    <w:p w14:paraId="585DB819">
      <w:pPr>
        <w:pStyle w:val="2"/>
        <w:spacing w:line="360" w:lineRule="auto"/>
        <w:ind w:firstLine="240"/>
        <w:rPr>
          <w:rFonts w:hint="eastAsia" w:ascii="宋体" w:hAnsi="宋体"/>
          <w:sz w:val="24"/>
          <w:lang w:val="zh-CN"/>
        </w:rPr>
      </w:pPr>
      <w:r>
        <w:rPr>
          <w:rFonts w:hint="eastAsia" w:ascii="宋体" w:hAnsi="宋体"/>
          <w:sz w:val="24"/>
          <w:lang w:val="zh-CN"/>
        </w:rPr>
        <w:t>1.餐饮服务基本要求</w:t>
      </w:r>
    </w:p>
    <w:p w14:paraId="1E6C78A4">
      <w:pPr>
        <w:pStyle w:val="2"/>
        <w:spacing w:line="360" w:lineRule="auto"/>
        <w:ind w:firstLine="240"/>
        <w:rPr>
          <w:rFonts w:hint="eastAsia" w:ascii="宋体" w:hAnsi="宋体"/>
          <w:sz w:val="24"/>
          <w:lang w:val="zh-CN"/>
        </w:rPr>
      </w:pPr>
      <w:r>
        <w:rPr>
          <w:rFonts w:hint="eastAsia" w:ascii="宋体" w:hAnsi="宋体"/>
          <w:sz w:val="24"/>
          <w:lang w:val="zh-CN"/>
        </w:rPr>
        <w:t>（1）采购人提供必要的厨房设备、水电气等设施设备，餐饮服务供应商应满足采购人工作用餐的需求。不得浪费水电、煤气。</w:t>
      </w:r>
    </w:p>
    <w:p w14:paraId="425CF216">
      <w:pPr>
        <w:pStyle w:val="2"/>
        <w:spacing w:line="360" w:lineRule="auto"/>
        <w:ind w:firstLine="240"/>
        <w:rPr>
          <w:rFonts w:hint="eastAsia" w:ascii="宋体" w:hAnsi="宋体"/>
          <w:sz w:val="24"/>
          <w:lang w:val="zh-CN"/>
        </w:rPr>
      </w:pPr>
      <w:r>
        <w:rPr>
          <w:rFonts w:hint="eastAsia" w:ascii="宋体" w:hAnsi="宋体"/>
          <w:sz w:val="24"/>
          <w:lang w:val="zh-CN"/>
        </w:rPr>
        <w:t>（2）每周制定菜谱，做到营养搭配合理，菜式选择丰富并能根据时令及时调节。</w:t>
      </w:r>
    </w:p>
    <w:p w14:paraId="02C00CEA">
      <w:pPr>
        <w:pStyle w:val="2"/>
        <w:spacing w:line="360" w:lineRule="auto"/>
        <w:ind w:firstLine="240"/>
        <w:rPr>
          <w:rFonts w:hint="eastAsia" w:ascii="宋体" w:hAnsi="宋体"/>
          <w:sz w:val="24"/>
          <w:lang w:val="zh-CN"/>
        </w:rPr>
      </w:pPr>
      <w:r>
        <w:rPr>
          <w:rFonts w:hint="eastAsia" w:ascii="宋体" w:hAnsi="宋体"/>
          <w:sz w:val="24"/>
          <w:lang w:val="zh-CN"/>
        </w:rPr>
        <w:t>（3）注重经济实惠，精打细算，物尽其用，减少浪费，降低成本。</w:t>
      </w:r>
    </w:p>
    <w:p w14:paraId="1CBC1519">
      <w:pPr>
        <w:pStyle w:val="2"/>
        <w:spacing w:line="360" w:lineRule="auto"/>
        <w:ind w:firstLine="240"/>
        <w:rPr>
          <w:rFonts w:hint="eastAsia" w:ascii="宋体" w:hAnsi="宋体"/>
          <w:sz w:val="24"/>
          <w:lang w:val="zh-CN"/>
        </w:rPr>
      </w:pPr>
      <w:r>
        <w:rPr>
          <w:rFonts w:hint="eastAsia" w:ascii="宋体" w:hAnsi="宋体"/>
          <w:sz w:val="24"/>
          <w:lang w:val="zh-CN"/>
        </w:rPr>
        <w:t>（4）努力钻研专业知识，不断提高技术水平，满足干部、职工的需要。</w:t>
      </w:r>
    </w:p>
    <w:p w14:paraId="76821A60">
      <w:pPr>
        <w:pStyle w:val="2"/>
        <w:spacing w:line="360" w:lineRule="auto"/>
        <w:ind w:firstLine="240"/>
        <w:rPr>
          <w:rFonts w:hint="eastAsia" w:ascii="宋体" w:hAnsi="宋体"/>
          <w:sz w:val="24"/>
          <w:lang w:val="zh-CN"/>
        </w:rPr>
      </w:pPr>
      <w:r>
        <w:rPr>
          <w:rFonts w:hint="eastAsia" w:ascii="宋体" w:hAnsi="宋体"/>
          <w:sz w:val="24"/>
          <w:lang w:val="zh-CN"/>
        </w:rPr>
        <w:t>（5）按规定的早、中、晚时间提供工作餐服务。</w:t>
      </w:r>
    </w:p>
    <w:p w14:paraId="783AD1DA">
      <w:pPr>
        <w:pStyle w:val="2"/>
        <w:spacing w:line="360" w:lineRule="auto"/>
        <w:ind w:firstLine="240"/>
        <w:rPr>
          <w:rFonts w:hint="eastAsia" w:ascii="宋体" w:hAnsi="宋体"/>
          <w:sz w:val="24"/>
          <w:lang w:val="zh-CN"/>
        </w:rPr>
      </w:pPr>
      <w:r>
        <w:rPr>
          <w:rFonts w:hint="eastAsia" w:ascii="宋体" w:hAnsi="宋体"/>
          <w:sz w:val="24"/>
          <w:lang w:val="zh-CN"/>
        </w:rPr>
        <w:t>（6）采购的各类原辅料及供应的食品，需严格执行食品卫生法规要求，做到安全、卫生、价廉物美，所采购的各类原辅料，应做好进货查验记录并留档备查。</w:t>
      </w:r>
    </w:p>
    <w:p w14:paraId="03919781">
      <w:pPr>
        <w:pStyle w:val="2"/>
        <w:spacing w:line="360" w:lineRule="auto"/>
        <w:ind w:firstLine="240"/>
        <w:rPr>
          <w:rFonts w:hint="eastAsia" w:ascii="宋体" w:hAnsi="宋体"/>
          <w:sz w:val="24"/>
          <w:lang w:val="zh-CN"/>
        </w:rPr>
      </w:pPr>
      <w:r>
        <w:rPr>
          <w:rFonts w:hint="eastAsia" w:ascii="宋体" w:hAnsi="宋体"/>
          <w:sz w:val="24"/>
          <w:lang w:val="zh-CN"/>
        </w:rPr>
        <w:t>（7）所提供菜品须为非预制菜，各食品原材料须为非转基因产品，如存在预制菜或转基因原材料情况，一经发现，考核一次罚款壹仟元。</w:t>
      </w:r>
    </w:p>
    <w:p w14:paraId="036DD45B">
      <w:pPr>
        <w:pStyle w:val="2"/>
        <w:spacing w:line="360" w:lineRule="auto"/>
        <w:ind w:firstLine="240"/>
        <w:rPr>
          <w:rFonts w:hint="eastAsia" w:ascii="宋体" w:hAnsi="宋体"/>
          <w:sz w:val="24"/>
          <w:lang w:val="zh-CN"/>
        </w:rPr>
      </w:pPr>
      <w:r>
        <w:rPr>
          <w:rFonts w:hint="eastAsia" w:ascii="宋体" w:hAnsi="宋体"/>
          <w:sz w:val="24"/>
          <w:lang w:val="zh-CN"/>
        </w:rPr>
        <w:t>2.餐饮服务工作要求</w:t>
      </w:r>
    </w:p>
    <w:p w14:paraId="27786C25">
      <w:pPr>
        <w:pStyle w:val="2"/>
        <w:spacing w:line="360" w:lineRule="auto"/>
        <w:ind w:firstLine="240"/>
        <w:rPr>
          <w:rFonts w:hint="eastAsia" w:ascii="宋体" w:hAnsi="宋体"/>
          <w:sz w:val="24"/>
          <w:lang w:val="zh-CN"/>
        </w:rPr>
      </w:pPr>
      <w:r>
        <w:rPr>
          <w:rFonts w:hint="eastAsia" w:ascii="宋体" w:hAnsi="宋体"/>
          <w:sz w:val="24"/>
          <w:lang w:val="zh-CN"/>
        </w:rPr>
        <w:t>（1）烹饪要求：严格执行《食品卫生法》和从业人员职业道德规范。</w:t>
      </w:r>
    </w:p>
    <w:p w14:paraId="51D98D0D">
      <w:pPr>
        <w:pStyle w:val="2"/>
        <w:spacing w:line="360" w:lineRule="auto"/>
        <w:ind w:firstLine="240"/>
        <w:rPr>
          <w:rFonts w:hint="eastAsia" w:ascii="宋体" w:hAnsi="宋体"/>
          <w:sz w:val="24"/>
          <w:lang w:val="zh-CN"/>
        </w:rPr>
      </w:pPr>
      <w:r>
        <w:rPr>
          <w:rFonts w:hint="eastAsia" w:ascii="宋体" w:hAnsi="宋体"/>
          <w:sz w:val="24"/>
          <w:lang w:val="zh-CN"/>
        </w:rPr>
        <w:t>（2）食堂人员必须持有健康证，每年进行一次体检，并将体检结果报告业主，对体检不合格者不准上岗；厨师证亮证操作，并公示于餐厅内。</w:t>
      </w:r>
    </w:p>
    <w:p w14:paraId="2204FBC0">
      <w:pPr>
        <w:pStyle w:val="2"/>
        <w:spacing w:line="360" w:lineRule="auto"/>
        <w:ind w:firstLine="240"/>
        <w:rPr>
          <w:rFonts w:hint="eastAsia" w:ascii="宋体" w:hAnsi="宋体"/>
          <w:sz w:val="24"/>
          <w:lang w:val="zh-CN"/>
        </w:rPr>
      </w:pPr>
      <w:r>
        <w:rPr>
          <w:rFonts w:hint="eastAsia" w:ascii="宋体" w:hAnsi="宋体"/>
          <w:sz w:val="24"/>
          <w:lang w:val="zh-CN"/>
        </w:rPr>
        <w:t>（3）食堂工作人员工作时间须穿戴口罩，工作服，戴工作帽。</w:t>
      </w:r>
    </w:p>
    <w:p w14:paraId="343AA7ED">
      <w:pPr>
        <w:pStyle w:val="2"/>
        <w:spacing w:line="360" w:lineRule="auto"/>
        <w:ind w:firstLine="240"/>
        <w:rPr>
          <w:rFonts w:hint="eastAsia" w:ascii="宋体" w:hAnsi="宋体"/>
          <w:sz w:val="24"/>
          <w:lang w:val="zh-CN"/>
        </w:rPr>
      </w:pPr>
      <w:r>
        <w:rPr>
          <w:rFonts w:hint="eastAsia" w:ascii="宋体" w:hAnsi="宋体"/>
          <w:sz w:val="24"/>
          <w:lang w:val="zh-CN"/>
        </w:rPr>
        <w:t>（4）各类蔬菜、肉、鱼等必须先拣、洗、泡后切，做到无泥沙杂物、无腐烂变质，杜绝食物中毒，严禁供应腐烂变质的食品，保持菜肴的新鲜和卫生。</w:t>
      </w:r>
    </w:p>
    <w:p w14:paraId="49490B42">
      <w:pPr>
        <w:pStyle w:val="2"/>
        <w:spacing w:line="360" w:lineRule="auto"/>
        <w:ind w:firstLine="240"/>
        <w:rPr>
          <w:rFonts w:hint="eastAsia" w:ascii="宋体" w:hAnsi="宋体"/>
          <w:sz w:val="24"/>
          <w:lang w:val="zh-CN"/>
        </w:rPr>
      </w:pPr>
      <w:r>
        <w:rPr>
          <w:rFonts w:hint="eastAsia" w:ascii="宋体" w:hAnsi="宋体"/>
          <w:sz w:val="24"/>
          <w:lang w:val="zh-CN"/>
        </w:rPr>
        <w:t>（5）每餐饭菜必须在就餐前10分钟准备好，加工后的饭菜根据季节要注意保热、保洁。</w:t>
      </w:r>
    </w:p>
    <w:p w14:paraId="1241CCDA">
      <w:pPr>
        <w:pStyle w:val="2"/>
        <w:spacing w:line="360" w:lineRule="auto"/>
        <w:ind w:firstLine="240"/>
        <w:rPr>
          <w:rFonts w:hint="eastAsia" w:ascii="宋体" w:hAnsi="宋体"/>
          <w:sz w:val="24"/>
          <w:lang w:val="zh-CN"/>
        </w:rPr>
      </w:pPr>
      <w:r>
        <w:rPr>
          <w:rFonts w:hint="eastAsia" w:ascii="宋体" w:hAnsi="宋体"/>
          <w:sz w:val="24"/>
          <w:lang w:val="zh-CN"/>
        </w:rPr>
        <w:t>（6）就餐期间食堂内部事务统一由主厨师进行协调。如有饭菜不足情况，要及时采取措施，确保供应。</w:t>
      </w:r>
    </w:p>
    <w:p w14:paraId="015C93ED">
      <w:pPr>
        <w:pStyle w:val="2"/>
        <w:spacing w:line="360" w:lineRule="auto"/>
        <w:ind w:firstLine="240"/>
        <w:rPr>
          <w:rFonts w:hint="eastAsia" w:ascii="宋体" w:hAnsi="宋体"/>
          <w:sz w:val="24"/>
          <w:lang w:val="zh-CN"/>
        </w:rPr>
      </w:pPr>
      <w:r>
        <w:rPr>
          <w:rFonts w:hint="eastAsia" w:ascii="宋体" w:hAnsi="宋体"/>
          <w:sz w:val="24"/>
          <w:lang w:val="zh-CN"/>
        </w:rPr>
        <w:t>（7）保持食堂内部、用餐区域环境卫生的全面清洁：</w:t>
      </w:r>
    </w:p>
    <w:p w14:paraId="57A39E93">
      <w:pPr>
        <w:pStyle w:val="2"/>
        <w:spacing w:line="360" w:lineRule="auto"/>
        <w:ind w:firstLine="240"/>
        <w:rPr>
          <w:rFonts w:hint="eastAsia" w:ascii="宋体" w:hAnsi="宋体"/>
          <w:sz w:val="24"/>
          <w:lang w:val="zh-CN"/>
        </w:rPr>
      </w:pPr>
      <w:r>
        <w:rPr>
          <w:rFonts w:hint="eastAsia" w:ascii="宋体" w:hAnsi="宋体"/>
          <w:sz w:val="24"/>
          <w:lang w:val="zh-CN"/>
        </w:rPr>
        <w:t>①厨房、餐厅要做到窗明几净，四壁无油垢，地面无油垢、污迹、杂物。</w:t>
      </w:r>
    </w:p>
    <w:p w14:paraId="3B073F13">
      <w:pPr>
        <w:pStyle w:val="2"/>
        <w:spacing w:line="360" w:lineRule="auto"/>
        <w:ind w:firstLine="240"/>
        <w:rPr>
          <w:rFonts w:hint="eastAsia" w:ascii="宋体" w:hAnsi="宋体"/>
          <w:sz w:val="24"/>
          <w:lang w:val="zh-CN"/>
        </w:rPr>
      </w:pPr>
      <w:r>
        <w:rPr>
          <w:rFonts w:hint="eastAsia" w:ascii="宋体" w:hAnsi="宋体"/>
          <w:sz w:val="24"/>
          <w:lang w:val="zh-CN"/>
        </w:rPr>
        <w:t>②每天清理灶台及炊事用品污垢，保持干净整洁。餐后应组织分工，对餐桌、厨具、餐具进行清洗和消毒，并分类放在固定位置，达到卫生标准要求。</w:t>
      </w:r>
    </w:p>
    <w:p w14:paraId="200BA0C2">
      <w:pPr>
        <w:pStyle w:val="2"/>
        <w:spacing w:line="360" w:lineRule="auto"/>
        <w:ind w:firstLine="240"/>
        <w:rPr>
          <w:rFonts w:hint="eastAsia" w:ascii="宋体" w:hAnsi="宋体"/>
          <w:sz w:val="24"/>
          <w:lang w:val="zh-CN"/>
        </w:rPr>
      </w:pPr>
      <w:r>
        <w:rPr>
          <w:rFonts w:hint="eastAsia" w:ascii="宋体" w:hAnsi="宋体"/>
          <w:sz w:val="24"/>
          <w:lang w:val="zh-CN"/>
        </w:rPr>
        <w:t>③对剩余饭菜进行及时、适当的合法合规处理，对厨房、餐厅进行打扫、冲洗，经常清理食堂内外水池、下水道，定期清理和疏通隔油池，确保畅通。</w:t>
      </w:r>
    </w:p>
    <w:p w14:paraId="7922F8AE">
      <w:pPr>
        <w:pStyle w:val="2"/>
        <w:spacing w:line="360" w:lineRule="auto"/>
        <w:ind w:firstLine="240"/>
        <w:rPr>
          <w:rFonts w:hint="eastAsia" w:ascii="宋体" w:hAnsi="宋体"/>
          <w:sz w:val="24"/>
          <w:lang w:val="zh-CN"/>
        </w:rPr>
      </w:pPr>
      <w:r>
        <w:rPr>
          <w:rFonts w:hint="eastAsia" w:ascii="宋体" w:hAnsi="宋体"/>
          <w:sz w:val="24"/>
          <w:lang w:val="zh-CN"/>
        </w:rPr>
        <w:t>④做好消除蚊、蝇、蟑、鼠害的工作。</w:t>
      </w:r>
    </w:p>
    <w:p w14:paraId="4DAB32FB">
      <w:pPr>
        <w:pStyle w:val="2"/>
        <w:spacing w:line="360" w:lineRule="auto"/>
        <w:ind w:firstLine="240"/>
        <w:rPr>
          <w:rFonts w:hint="eastAsia" w:ascii="宋体" w:hAnsi="宋体"/>
          <w:sz w:val="24"/>
          <w:lang w:val="zh-CN"/>
        </w:rPr>
      </w:pPr>
      <w:r>
        <w:rPr>
          <w:rFonts w:hint="eastAsia" w:ascii="宋体" w:hAnsi="宋体"/>
          <w:sz w:val="24"/>
          <w:lang w:val="zh-CN"/>
        </w:rPr>
        <w:t>⑤冰柜定期清理、除霜、消除异味、生熟物品分开存放，符合卫生要求。</w:t>
      </w:r>
    </w:p>
    <w:p w14:paraId="3BCFA61E">
      <w:pPr>
        <w:pStyle w:val="2"/>
        <w:spacing w:line="360" w:lineRule="auto"/>
        <w:ind w:firstLine="240"/>
        <w:rPr>
          <w:rFonts w:hint="eastAsia" w:ascii="宋体" w:hAnsi="宋体"/>
          <w:sz w:val="24"/>
          <w:lang w:val="zh-CN"/>
        </w:rPr>
      </w:pPr>
      <w:r>
        <w:rPr>
          <w:rFonts w:hint="eastAsia" w:ascii="宋体" w:hAnsi="宋体"/>
          <w:sz w:val="24"/>
          <w:lang w:val="zh-CN"/>
        </w:rPr>
        <w:t>⑥每周要对厨具、餐具进行全面清洗、消毒，达到卫生标准要求，做好厨房、餐厅及周边环境卫生工作。</w:t>
      </w:r>
    </w:p>
    <w:p w14:paraId="2824AC0F">
      <w:pPr>
        <w:pStyle w:val="2"/>
        <w:spacing w:line="360" w:lineRule="auto"/>
        <w:ind w:firstLine="240"/>
        <w:rPr>
          <w:rFonts w:hint="eastAsia" w:ascii="宋体" w:hAnsi="宋体"/>
          <w:sz w:val="24"/>
          <w:lang w:val="zh-CN"/>
        </w:rPr>
      </w:pPr>
      <w:r>
        <w:rPr>
          <w:rFonts w:hint="eastAsia" w:ascii="宋体" w:hAnsi="宋体"/>
          <w:sz w:val="24"/>
          <w:lang w:val="zh-CN"/>
        </w:rPr>
        <w:t>⑦每周至少清理油污井并清理排污管道一次，清理后提请院方确认并留存档案。</w:t>
      </w:r>
    </w:p>
    <w:p w14:paraId="21E98927">
      <w:pPr>
        <w:pStyle w:val="2"/>
        <w:spacing w:line="360" w:lineRule="auto"/>
        <w:ind w:firstLine="240"/>
        <w:rPr>
          <w:rFonts w:hint="eastAsia" w:ascii="宋体" w:hAnsi="宋体"/>
          <w:sz w:val="24"/>
          <w:lang w:val="zh-CN"/>
        </w:rPr>
      </w:pPr>
      <w:r>
        <w:rPr>
          <w:rFonts w:hint="eastAsia" w:ascii="宋体" w:hAnsi="宋体"/>
          <w:sz w:val="24"/>
          <w:lang w:val="zh-CN"/>
        </w:rPr>
        <w:t>⑧每年至少清理油烟机和管道一次，提供有资质公司的检测报告。</w:t>
      </w:r>
    </w:p>
    <w:p w14:paraId="173F5E82">
      <w:pPr>
        <w:pStyle w:val="2"/>
        <w:spacing w:line="360" w:lineRule="auto"/>
        <w:ind w:firstLine="240"/>
        <w:rPr>
          <w:rFonts w:hint="eastAsia" w:ascii="宋体" w:hAnsi="宋体"/>
          <w:sz w:val="24"/>
          <w:lang w:val="zh-CN"/>
        </w:rPr>
      </w:pPr>
      <w:r>
        <w:rPr>
          <w:rFonts w:hint="eastAsia" w:ascii="宋体" w:hAnsi="宋体"/>
          <w:sz w:val="24"/>
          <w:lang w:val="zh-CN"/>
        </w:rPr>
        <w:t>（8）安全要求：</w:t>
      </w:r>
    </w:p>
    <w:p w14:paraId="751963AF">
      <w:pPr>
        <w:pStyle w:val="2"/>
        <w:spacing w:line="360" w:lineRule="auto"/>
        <w:ind w:firstLine="240"/>
        <w:rPr>
          <w:rFonts w:hint="eastAsia" w:ascii="宋体" w:hAnsi="宋体"/>
          <w:sz w:val="24"/>
          <w:lang w:val="zh-CN"/>
        </w:rPr>
      </w:pPr>
      <w:r>
        <w:rPr>
          <w:rFonts w:hint="eastAsia" w:ascii="宋体" w:hAnsi="宋体"/>
          <w:sz w:val="24"/>
          <w:lang w:val="zh-CN"/>
        </w:rPr>
        <w:t>①根据食品卫生法，坚持做好食品48小时留样制度，每份不少于100克，杜绝食物中毒，并做好台帐记录。</w:t>
      </w:r>
    </w:p>
    <w:p w14:paraId="6A123532">
      <w:pPr>
        <w:pStyle w:val="2"/>
        <w:spacing w:line="360" w:lineRule="auto"/>
        <w:ind w:firstLine="240"/>
        <w:rPr>
          <w:rFonts w:hint="eastAsia" w:ascii="宋体" w:hAnsi="宋体"/>
          <w:sz w:val="24"/>
          <w:lang w:val="zh-CN"/>
        </w:rPr>
      </w:pPr>
      <w:r>
        <w:rPr>
          <w:rFonts w:hint="eastAsia" w:ascii="宋体" w:hAnsi="宋体"/>
          <w:sz w:val="24"/>
          <w:lang w:val="zh-CN"/>
        </w:rPr>
        <w:t>②每餐操作结束后及时关闭燃气、电源、水源，并做好记录。发现设施设备、炉灶炉具故障及时报修（承包方承担相关维修费用），确保正常操作运行。</w:t>
      </w:r>
    </w:p>
    <w:p w14:paraId="578FAC7C">
      <w:pPr>
        <w:spacing w:line="600" w:lineRule="exact"/>
        <w:ind w:firstLine="480" w:firstLineChars="200"/>
        <w:rPr>
          <w:rStyle w:val="66"/>
          <w:rFonts w:hint="eastAsia" w:ascii="宋体" w:hAnsi="宋体" w:cs="宋体"/>
          <w:sz w:val="24"/>
          <w:lang w:val="zh-CN"/>
        </w:rPr>
      </w:pPr>
      <w:r>
        <w:rPr>
          <w:rStyle w:val="66"/>
          <w:rFonts w:hint="eastAsia" w:ascii="宋体" w:hAnsi="宋体" w:cs="宋体"/>
          <w:sz w:val="24"/>
          <w:lang w:val="zh-CN"/>
        </w:rPr>
        <w:t>2.2</w:t>
      </w:r>
      <w:r>
        <w:rPr>
          <w:rStyle w:val="66"/>
          <w:rFonts w:hint="eastAsia" w:ascii="宋体" w:hAnsi="宋体" w:cs="宋体"/>
          <w:sz w:val="24"/>
        </w:rPr>
        <w:t>服务</w:t>
      </w:r>
      <w:r>
        <w:rPr>
          <w:rStyle w:val="66"/>
          <w:rFonts w:hint="eastAsia" w:ascii="宋体" w:hAnsi="宋体" w:cs="宋体"/>
          <w:sz w:val="24"/>
          <w:lang w:val="zh-CN"/>
        </w:rPr>
        <w:t>地点：采购人指定地点。</w:t>
      </w:r>
    </w:p>
    <w:p w14:paraId="3DD8EB69">
      <w:pPr>
        <w:spacing w:line="600" w:lineRule="exact"/>
        <w:ind w:firstLine="480" w:firstLineChars="200"/>
        <w:rPr>
          <w:rStyle w:val="66"/>
          <w:rFonts w:hint="eastAsia" w:ascii="宋体" w:hAnsi="宋体" w:cs="宋体"/>
          <w:sz w:val="24"/>
          <w:lang w:val="zh-CN"/>
        </w:rPr>
      </w:pPr>
      <w:r>
        <w:rPr>
          <w:rStyle w:val="66"/>
          <w:rFonts w:hint="eastAsia" w:ascii="宋体" w:hAnsi="宋体" w:cs="宋体"/>
          <w:sz w:val="24"/>
          <w:lang w:val="zh-CN"/>
        </w:rPr>
        <w:t>2.3</w:t>
      </w:r>
      <w:r>
        <w:rPr>
          <w:rStyle w:val="66"/>
          <w:rFonts w:hint="eastAsia" w:ascii="宋体" w:hAnsi="宋体" w:cs="宋体"/>
          <w:sz w:val="24"/>
        </w:rPr>
        <w:t>服务</w:t>
      </w:r>
      <w:r>
        <w:rPr>
          <w:rStyle w:val="66"/>
          <w:rFonts w:hint="eastAsia" w:ascii="宋体" w:hAnsi="宋体" w:cs="宋体"/>
          <w:sz w:val="24"/>
          <w:lang w:val="zh-CN"/>
        </w:rPr>
        <w:t>日期：</w:t>
      </w:r>
      <w:r>
        <w:rPr>
          <w:rStyle w:val="66"/>
          <w:rFonts w:hint="eastAsia" w:ascii="宋体" w:hAnsi="宋体" w:cs="宋体"/>
          <w:sz w:val="24"/>
        </w:rPr>
        <w:t>1年</w:t>
      </w:r>
      <w:r>
        <w:rPr>
          <w:rStyle w:val="66"/>
          <w:rFonts w:hint="eastAsia" w:ascii="宋体" w:hAnsi="宋体" w:cs="宋体"/>
          <w:sz w:val="24"/>
          <w:lang w:val="zh-CN"/>
        </w:rPr>
        <w:t>。</w:t>
      </w:r>
    </w:p>
    <w:p w14:paraId="45CBF73B">
      <w:pPr>
        <w:spacing w:line="600" w:lineRule="exact"/>
        <w:ind w:firstLine="480" w:firstLineChars="200"/>
        <w:rPr>
          <w:rStyle w:val="66"/>
          <w:rFonts w:hint="eastAsia" w:ascii="宋体" w:hAnsi="宋体" w:cs="宋体"/>
          <w:sz w:val="24"/>
          <w:lang w:val="zh-CN"/>
        </w:rPr>
      </w:pPr>
      <w:r>
        <w:rPr>
          <w:rStyle w:val="66"/>
          <w:rFonts w:hint="eastAsia" w:ascii="宋体" w:hAnsi="宋体" w:cs="宋体"/>
          <w:sz w:val="24"/>
          <w:lang w:val="zh-CN"/>
        </w:rPr>
        <w:t>2.4验收：由最终用户组织验收。</w:t>
      </w:r>
    </w:p>
    <w:p w14:paraId="3CD87557">
      <w:pPr>
        <w:spacing w:after="120" w:line="415" w:lineRule="auto"/>
        <w:ind w:firstLine="480" w:firstLineChars="200"/>
        <w:jc w:val="center"/>
        <w:rPr>
          <w:rStyle w:val="66"/>
          <w:rFonts w:hint="eastAsia" w:ascii="宋体" w:hAnsi="宋体" w:cs="宋体"/>
          <w:sz w:val="24"/>
          <w:lang w:val="zh-CN"/>
        </w:rPr>
        <w:sectPr>
          <w:pgSz w:w="11907" w:h="16840"/>
          <w:pgMar w:top="1440" w:right="1588" w:bottom="1440" w:left="1588" w:header="851" w:footer="992" w:gutter="0"/>
          <w:cols w:space="720" w:num="1"/>
          <w:docGrid w:type="lines" w:linePitch="312" w:charSpace="0"/>
        </w:sectPr>
      </w:pPr>
    </w:p>
    <w:p w14:paraId="571A5B74">
      <w:pPr>
        <w:spacing w:line="480" w:lineRule="auto"/>
        <w:rPr>
          <w:rFonts w:hint="eastAsia" w:ascii="宋体" w:hAnsi="宋体" w:cs="宋体"/>
          <w:sz w:val="24"/>
        </w:rPr>
      </w:pPr>
      <w:r>
        <w:rPr>
          <w:rFonts w:hint="eastAsia" w:ascii="宋体" w:hAnsi="宋体" w:cs="宋体"/>
          <w:b/>
          <w:bCs/>
          <w:sz w:val="24"/>
        </w:rPr>
        <w:t>第四章  响应性文件内容及格式</w:t>
      </w:r>
    </w:p>
    <w:p w14:paraId="29334A9B">
      <w:pPr>
        <w:widowControl/>
        <w:spacing w:line="520" w:lineRule="exact"/>
        <w:ind w:firstLine="480" w:firstLineChars="200"/>
        <w:jc w:val="center"/>
        <w:rPr>
          <w:rFonts w:hint="eastAsia" w:ascii="宋体" w:hAnsi="宋体" w:cs="宋体"/>
          <w:sz w:val="24"/>
        </w:rPr>
      </w:pPr>
    </w:p>
    <w:p w14:paraId="2FC1F181">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E5AA97F">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3725397D">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A1B4DC6">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748364D7">
      <w:pPr>
        <w:snapToGrid w:val="0"/>
        <w:jc w:val="left"/>
        <w:rPr>
          <w:rFonts w:hint="eastAsia" w:ascii="宋体" w:hAnsi="宋体" w:cs="宋体"/>
          <w:sz w:val="24"/>
        </w:rPr>
      </w:pPr>
    </w:p>
    <w:p w14:paraId="6FC089FB">
      <w:pPr>
        <w:snapToGrid w:val="0"/>
        <w:jc w:val="left"/>
        <w:rPr>
          <w:rFonts w:hint="eastAsia" w:ascii="宋体" w:hAnsi="宋体" w:cs="宋体"/>
          <w:sz w:val="24"/>
        </w:rPr>
      </w:pPr>
    </w:p>
    <w:p w14:paraId="487A6861">
      <w:pPr>
        <w:snapToGrid w:val="0"/>
        <w:jc w:val="left"/>
        <w:rPr>
          <w:rFonts w:hint="eastAsia" w:ascii="宋体" w:hAnsi="宋体" w:cs="宋体"/>
          <w:sz w:val="24"/>
        </w:rPr>
      </w:pPr>
    </w:p>
    <w:p w14:paraId="1B03375E">
      <w:pPr>
        <w:snapToGrid w:val="0"/>
        <w:jc w:val="left"/>
        <w:rPr>
          <w:rFonts w:hint="eastAsia" w:ascii="宋体" w:hAnsi="宋体" w:cs="宋体"/>
          <w:sz w:val="24"/>
        </w:rPr>
      </w:pPr>
    </w:p>
    <w:p w14:paraId="656FDABA">
      <w:pPr>
        <w:snapToGrid w:val="0"/>
        <w:jc w:val="left"/>
        <w:rPr>
          <w:rFonts w:hint="eastAsia" w:ascii="宋体" w:hAnsi="宋体" w:cs="宋体"/>
          <w:sz w:val="24"/>
        </w:rPr>
      </w:pPr>
    </w:p>
    <w:p w14:paraId="0F26F9A6">
      <w:pPr>
        <w:snapToGrid w:val="0"/>
        <w:jc w:val="left"/>
        <w:rPr>
          <w:rFonts w:hint="eastAsia" w:ascii="宋体" w:hAnsi="宋体" w:cs="宋体"/>
          <w:sz w:val="24"/>
        </w:rPr>
      </w:pPr>
    </w:p>
    <w:p w14:paraId="6544143E">
      <w:pPr>
        <w:snapToGrid w:val="0"/>
        <w:jc w:val="left"/>
        <w:rPr>
          <w:rFonts w:hint="eastAsia" w:ascii="宋体" w:hAnsi="宋体" w:cs="宋体"/>
          <w:sz w:val="24"/>
        </w:rPr>
      </w:pPr>
    </w:p>
    <w:p w14:paraId="7FC97E8A">
      <w:pPr>
        <w:snapToGrid w:val="0"/>
        <w:jc w:val="left"/>
        <w:rPr>
          <w:rFonts w:hint="eastAsia" w:ascii="宋体" w:hAnsi="宋体" w:cs="宋体"/>
          <w:sz w:val="24"/>
        </w:rPr>
      </w:pPr>
    </w:p>
    <w:p w14:paraId="7008632D">
      <w:pPr>
        <w:snapToGrid w:val="0"/>
        <w:jc w:val="left"/>
        <w:rPr>
          <w:rFonts w:hint="eastAsia" w:ascii="宋体" w:hAnsi="宋体" w:cs="宋体"/>
          <w:sz w:val="24"/>
        </w:rPr>
      </w:pPr>
    </w:p>
    <w:p w14:paraId="0CD196AF">
      <w:pPr>
        <w:snapToGrid w:val="0"/>
        <w:jc w:val="left"/>
        <w:rPr>
          <w:rFonts w:hint="eastAsia" w:ascii="宋体" w:hAnsi="宋体" w:cs="宋体"/>
          <w:sz w:val="24"/>
        </w:rPr>
      </w:pPr>
    </w:p>
    <w:p w14:paraId="5F8E6940">
      <w:pPr>
        <w:snapToGrid w:val="0"/>
        <w:jc w:val="left"/>
        <w:rPr>
          <w:rFonts w:hint="eastAsia" w:ascii="宋体" w:hAnsi="宋体" w:cs="宋体"/>
          <w:sz w:val="24"/>
        </w:rPr>
      </w:pPr>
    </w:p>
    <w:p w14:paraId="7568A67F">
      <w:pPr>
        <w:snapToGrid w:val="0"/>
        <w:jc w:val="left"/>
        <w:rPr>
          <w:rFonts w:hint="eastAsia" w:ascii="宋体" w:hAnsi="宋体" w:cs="宋体"/>
          <w:sz w:val="24"/>
        </w:rPr>
      </w:pPr>
    </w:p>
    <w:p w14:paraId="4AC845B4">
      <w:pPr>
        <w:snapToGrid w:val="0"/>
        <w:jc w:val="left"/>
        <w:rPr>
          <w:rFonts w:hint="eastAsia" w:ascii="宋体" w:hAnsi="宋体" w:cs="宋体"/>
          <w:sz w:val="24"/>
        </w:rPr>
      </w:pPr>
    </w:p>
    <w:p w14:paraId="0026F611">
      <w:pPr>
        <w:snapToGrid w:val="0"/>
        <w:jc w:val="left"/>
        <w:rPr>
          <w:rFonts w:hint="eastAsia" w:ascii="宋体" w:hAnsi="宋体" w:cs="宋体"/>
          <w:sz w:val="24"/>
        </w:rPr>
      </w:pPr>
    </w:p>
    <w:p w14:paraId="71BA9E53">
      <w:pPr>
        <w:pStyle w:val="28"/>
        <w:ind w:firstLine="480"/>
        <w:rPr>
          <w:rFonts w:hint="eastAsia" w:ascii="宋体" w:hAnsi="宋体" w:eastAsia="宋体" w:cs="宋体"/>
          <w:sz w:val="24"/>
        </w:rPr>
      </w:pPr>
    </w:p>
    <w:p w14:paraId="1F58C02E">
      <w:pPr>
        <w:pStyle w:val="28"/>
        <w:ind w:firstLine="480"/>
        <w:rPr>
          <w:rFonts w:hint="eastAsia" w:ascii="宋体" w:hAnsi="宋体" w:eastAsia="宋体" w:cs="宋体"/>
          <w:sz w:val="24"/>
        </w:rPr>
      </w:pPr>
    </w:p>
    <w:p w14:paraId="2AD16779">
      <w:pPr>
        <w:pStyle w:val="28"/>
        <w:ind w:firstLine="480"/>
        <w:rPr>
          <w:rFonts w:hint="eastAsia" w:ascii="宋体" w:hAnsi="宋体" w:eastAsia="宋体" w:cs="宋体"/>
          <w:sz w:val="24"/>
        </w:rPr>
      </w:pPr>
    </w:p>
    <w:p w14:paraId="3E7B60BA">
      <w:pPr>
        <w:pStyle w:val="28"/>
        <w:ind w:firstLine="480"/>
        <w:rPr>
          <w:rFonts w:hint="eastAsia" w:ascii="宋体" w:hAnsi="宋体" w:eastAsia="宋体" w:cs="宋体"/>
          <w:sz w:val="24"/>
        </w:rPr>
      </w:pPr>
    </w:p>
    <w:p w14:paraId="1E3A9C42">
      <w:pPr>
        <w:snapToGrid w:val="0"/>
        <w:jc w:val="left"/>
        <w:rPr>
          <w:rFonts w:hint="eastAsia" w:ascii="宋体" w:hAnsi="宋体" w:cs="宋体"/>
          <w:sz w:val="24"/>
        </w:rPr>
      </w:pPr>
    </w:p>
    <w:p w14:paraId="49895DE7">
      <w:pPr>
        <w:snapToGrid w:val="0"/>
        <w:jc w:val="left"/>
        <w:rPr>
          <w:rFonts w:hint="eastAsia" w:ascii="宋体" w:hAnsi="宋体" w:cs="宋体"/>
          <w:sz w:val="24"/>
        </w:rPr>
      </w:pPr>
    </w:p>
    <w:p w14:paraId="35E43D29">
      <w:pPr>
        <w:snapToGrid w:val="0"/>
        <w:jc w:val="left"/>
        <w:rPr>
          <w:rFonts w:hint="eastAsia" w:ascii="宋体" w:hAnsi="宋体" w:cs="宋体"/>
          <w:sz w:val="24"/>
        </w:rPr>
      </w:pPr>
    </w:p>
    <w:p w14:paraId="100B2A5C">
      <w:pPr>
        <w:snapToGrid w:val="0"/>
        <w:jc w:val="left"/>
        <w:rPr>
          <w:rFonts w:hint="eastAsia" w:ascii="宋体" w:hAnsi="宋体" w:cs="宋体"/>
          <w:sz w:val="24"/>
        </w:rPr>
      </w:pPr>
    </w:p>
    <w:p w14:paraId="1764C472">
      <w:pPr>
        <w:snapToGrid w:val="0"/>
        <w:jc w:val="left"/>
        <w:rPr>
          <w:rFonts w:hint="eastAsia" w:ascii="宋体" w:hAnsi="宋体" w:cs="宋体"/>
          <w:sz w:val="24"/>
        </w:rPr>
      </w:pPr>
    </w:p>
    <w:p w14:paraId="0FD105A9">
      <w:pPr>
        <w:pStyle w:val="2"/>
        <w:ind w:firstLine="210"/>
      </w:pPr>
    </w:p>
    <w:p w14:paraId="60D2D95E">
      <w:pPr>
        <w:pStyle w:val="2"/>
        <w:ind w:firstLine="210"/>
      </w:pPr>
    </w:p>
    <w:p w14:paraId="13E9D51A">
      <w:pPr>
        <w:pStyle w:val="2"/>
        <w:ind w:firstLine="210"/>
      </w:pPr>
    </w:p>
    <w:p w14:paraId="0CA0F3C8">
      <w:pPr>
        <w:snapToGrid w:val="0"/>
        <w:jc w:val="left"/>
        <w:rPr>
          <w:rFonts w:hint="eastAsia" w:ascii="宋体" w:hAnsi="宋体" w:cs="宋体"/>
          <w:sz w:val="24"/>
        </w:rPr>
      </w:pPr>
    </w:p>
    <w:p w14:paraId="15B4EF04">
      <w:pPr>
        <w:snapToGrid w:val="0"/>
        <w:jc w:val="left"/>
        <w:rPr>
          <w:rFonts w:hint="eastAsia" w:ascii="宋体" w:hAnsi="宋体" w:cs="宋体"/>
          <w:sz w:val="24"/>
        </w:rPr>
      </w:pPr>
    </w:p>
    <w:p w14:paraId="59421823">
      <w:pPr>
        <w:spacing w:line="360" w:lineRule="auto"/>
        <w:jc w:val="left"/>
        <w:rPr>
          <w:rFonts w:hint="eastAsia" w:ascii="宋体" w:hAnsi="宋体" w:cs="宋体"/>
          <w:sz w:val="24"/>
        </w:rPr>
      </w:pPr>
      <w:r>
        <w:rPr>
          <w:rFonts w:hint="eastAsia" w:ascii="宋体" w:hAnsi="宋体" w:cs="宋体"/>
          <w:sz w:val="24"/>
        </w:rPr>
        <w:t>格式2-1</w:t>
      </w:r>
    </w:p>
    <w:p w14:paraId="57A4CC95">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6849501C">
      <w:pPr>
        <w:pStyle w:val="2"/>
        <w:ind w:firstLine="210"/>
      </w:pPr>
    </w:p>
    <w:p w14:paraId="5F933629">
      <w:pPr>
        <w:spacing w:line="360" w:lineRule="auto"/>
        <w:jc w:val="left"/>
        <w:rPr>
          <w:rFonts w:hint="eastAsia" w:ascii="宋体" w:hAnsi="宋体" w:cs="宋体"/>
          <w:sz w:val="24"/>
        </w:rPr>
      </w:pPr>
      <w:r>
        <w:rPr>
          <w:rFonts w:hint="eastAsia" w:ascii="宋体" w:hAnsi="宋体" w:cs="宋体"/>
          <w:sz w:val="24"/>
        </w:rPr>
        <w:t>格式2-2</w:t>
      </w:r>
    </w:p>
    <w:p w14:paraId="2D91A3A1">
      <w:pPr>
        <w:spacing w:line="360" w:lineRule="auto"/>
        <w:jc w:val="center"/>
        <w:rPr>
          <w:rFonts w:hint="eastAsia" w:ascii="宋体" w:hAnsi="宋体" w:cs="宋体"/>
          <w:sz w:val="24"/>
        </w:rPr>
      </w:pPr>
      <w:r>
        <w:rPr>
          <w:rFonts w:hint="eastAsia" w:ascii="宋体" w:hAnsi="宋体" w:cs="宋体"/>
          <w:sz w:val="24"/>
        </w:rPr>
        <w:t>法定代表人身份证明书</w:t>
      </w:r>
    </w:p>
    <w:p w14:paraId="473F1E12">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B71766C">
      <w:pPr>
        <w:spacing w:line="360" w:lineRule="auto"/>
        <w:ind w:firstLine="480" w:firstLineChars="200"/>
        <w:rPr>
          <w:rFonts w:hint="eastAsia" w:ascii="宋体" w:hAnsi="宋体" w:cs="宋体"/>
          <w:sz w:val="24"/>
        </w:rPr>
      </w:pPr>
    </w:p>
    <w:p w14:paraId="2AD8FDEE">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1924E21">
      <w:pPr>
        <w:spacing w:line="360" w:lineRule="auto"/>
        <w:ind w:firstLine="480" w:firstLineChars="200"/>
        <w:rPr>
          <w:rFonts w:hint="eastAsia" w:ascii="宋体" w:hAnsi="宋体" w:cs="宋体"/>
          <w:sz w:val="24"/>
        </w:rPr>
      </w:pPr>
      <w:r>
        <w:rPr>
          <w:rFonts w:hint="eastAsia" w:ascii="宋体" w:hAnsi="宋体" w:cs="宋体"/>
          <w:sz w:val="24"/>
        </w:rPr>
        <w:t>特此证明。</w:t>
      </w:r>
    </w:p>
    <w:p w14:paraId="44CC2A7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78524D0">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4BF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9E231C0">
            <w:pPr>
              <w:spacing w:line="480" w:lineRule="exact"/>
              <w:rPr>
                <w:rFonts w:hint="eastAsia" w:ascii="宋体" w:hAnsi="宋体" w:cs="宋体"/>
                <w:b/>
                <w:bCs/>
                <w:sz w:val="24"/>
              </w:rPr>
            </w:pPr>
          </w:p>
          <w:p w14:paraId="759B8C0E">
            <w:pPr>
              <w:spacing w:line="480" w:lineRule="exact"/>
              <w:rPr>
                <w:rFonts w:hint="eastAsia" w:ascii="宋体" w:hAnsi="宋体" w:cs="宋体"/>
                <w:b/>
                <w:bCs/>
                <w:sz w:val="24"/>
              </w:rPr>
            </w:pPr>
          </w:p>
          <w:p w14:paraId="6B58F848">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4F39E475">
            <w:pPr>
              <w:spacing w:line="480" w:lineRule="exact"/>
              <w:rPr>
                <w:rFonts w:hint="eastAsia" w:ascii="宋体" w:hAnsi="宋体" w:cs="宋体"/>
                <w:sz w:val="24"/>
              </w:rPr>
            </w:pPr>
          </w:p>
          <w:p w14:paraId="7AFE318B">
            <w:pPr>
              <w:spacing w:line="480" w:lineRule="exact"/>
              <w:rPr>
                <w:rFonts w:hint="eastAsia" w:ascii="宋体" w:hAnsi="宋体" w:cs="宋体"/>
                <w:sz w:val="24"/>
              </w:rPr>
            </w:pPr>
          </w:p>
        </w:tc>
      </w:tr>
    </w:tbl>
    <w:p w14:paraId="4799B71D">
      <w:pPr>
        <w:spacing w:line="360" w:lineRule="auto"/>
        <w:ind w:firstLine="960" w:firstLineChars="400"/>
        <w:rPr>
          <w:rFonts w:hint="eastAsia" w:ascii="宋体" w:hAnsi="宋体" w:cs="宋体"/>
          <w:sz w:val="24"/>
        </w:rPr>
      </w:pPr>
    </w:p>
    <w:p w14:paraId="6F12BE15">
      <w:pPr>
        <w:spacing w:line="360" w:lineRule="auto"/>
        <w:ind w:firstLine="3840" w:firstLineChars="1600"/>
        <w:rPr>
          <w:rFonts w:hint="eastAsia" w:ascii="宋体" w:hAnsi="宋体" w:cs="宋体"/>
          <w:sz w:val="24"/>
        </w:rPr>
      </w:pPr>
    </w:p>
    <w:p w14:paraId="3D1310B5">
      <w:pPr>
        <w:spacing w:line="360" w:lineRule="auto"/>
        <w:ind w:firstLine="3840" w:firstLineChars="1600"/>
        <w:rPr>
          <w:rFonts w:hint="eastAsia" w:ascii="宋体" w:hAnsi="宋体" w:cs="宋体"/>
          <w:sz w:val="24"/>
        </w:rPr>
      </w:pPr>
    </w:p>
    <w:p w14:paraId="1F74CAF2">
      <w:pPr>
        <w:spacing w:line="360" w:lineRule="auto"/>
        <w:ind w:firstLine="3840" w:firstLineChars="1600"/>
        <w:rPr>
          <w:rFonts w:hint="eastAsia" w:ascii="宋体" w:hAnsi="宋体" w:cs="宋体"/>
          <w:sz w:val="24"/>
        </w:rPr>
      </w:pPr>
    </w:p>
    <w:p w14:paraId="5E9A5B90">
      <w:pPr>
        <w:spacing w:line="360" w:lineRule="auto"/>
        <w:jc w:val="center"/>
        <w:rPr>
          <w:rFonts w:hint="eastAsia" w:ascii="宋体" w:hAnsi="宋体" w:cs="宋体"/>
          <w:sz w:val="24"/>
        </w:rPr>
      </w:pPr>
    </w:p>
    <w:p w14:paraId="62B77F3F">
      <w:pPr>
        <w:spacing w:line="360" w:lineRule="auto"/>
        <w:jc w:val="center"/>
        <w:rPr>
          <w:rFonts w:hint="eastAsia" w:ascii="宋体" w:hAnsi="宋体" w:cs="宋体"/>
          <w:sz w:val="24"/>
        </w:rPr>
      </w:pPr>
    </w:p>
    <w:p w14:paraId="34998F38">
      <w:pPr>
        <w:spacing w:line="360" w:lineRule="auto"/>
        <w:jc w:val="center"/>
        <w:rPr>
          <w:rFonts w:hint="eastAsia" w:ascii="宋体" w:hAnsi="宋体" w:cs="宋体"/>
          <w:sz w:val="24"/>
        </w:rPr>
      </w:pPr>
    </w:p>
    <w:p w14:paraId="0218307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506EB09">
      <w:pPr>
        <w:spacing w:line="360" w:lineRule="auto"/>
        <w:jc w:val="center"/>
        <w:rPr>
          <w:rFonts w:hint="eastAsia" w:ascii="宋体" w:hAnsi="宋体" w:cs="宋体"/>
          <w:sz w:val="24"/>
        </w:rPr>
      </w:pPr>
      <w:r>
        <w:rPr>
          <w:rFonts w:hint="eastAsia" w:ascii="宋体" w:hAnsi="宋体" w:cs="宋体"/>
          <w:sz w:val="24"/>
        </w:rPr>
        <w:t xml:space="preserve">                年   月  日</w:t>
      </w:r>
    </w:p>
    <w:p w14:paraId="2573BAE0">
      <w:pPr>
        <w:spacing w:line="360" w:lineRule="auto"/>
        <w:jc w:val="center"/>
        <w:rPr>
          <w:rFonts w:hint="eastAsia" w:ascii="宋体" w:hAnsi="宋体" w:cs="宋体"/>
          <w:sz w:val="24"/>
        </w:rPr>
      </w:pPr>
    </w:p>
    <w:p w14:paraId="63D4DE7E">
      <w:pPr>
        <w:spacing w:line="360" w:lineRule="auto"/>
        <w:jc w:val="center"/>
        <w:rPr>
          <w:rFonts w:hint="eastAsia" w:ascii="宋体" w:hAnsi="宋体" w:cs="宋体"/>
          <w:sz w:val="24"/>
        </w:rPr>
      </w:pPr>
    </w:p>
    <w:p w14:paraId="78686DAC">
      <w:pPr>
        <w:spacing w:line="360" w:lineRule="auto"/>
        <w:jc w:val="center"/>
        <w:rPr>
          <w:rFonts w:hint="eastAsia" w:ascii="宋体" w:hAnsi="宋体" w:cs="宋体"/>
          <w:sz w:val="24"/>
        </w:rPr>
      </w:pPr>
    </w:p>
    <w:p w14:paraId="594460E2">
      <w:pPr>
        <w:pStyle w:val="2"/>
        <w:ind w:firstLine="240"/>
        <w:rPr>
          <w:rFonts w:hint="eastAsia" w:ascii="宋体" w:hAnsi="宋体" w:cs="宋体"/>
          <w:sz w:val="24"/>
        </w:rPr>
      </w:pPr>
    </w:p>
    <w:p w14:paraId="2F45B29E">
      <w:pPr>
        <w:pStyle w:val="2"/>
        <w:ind w:firstLine="240"/>
        <w:rPr>
          <w:rFonts w:hint="eastAsia" w:ascii="宋体" w:hAnsi="宋体" w:cs="宋体"/>
          <w:sz w:val="24"/>
        </w:rPr>
      </w:pPr>
    </w:p>
    <w:p w14:paraId="1FE21C2F">
      <w:pPr>
        <w:pStyle w:val="2"/>
        <w:ind w:firstLine="240"/>
        <w:rPr>
          <w:rFonts w:hint="eastAsia" w:ascii="宋体" w:hAnsi="宋体" w:cs="宋体"/>
          <w:sz w:val="24"/>
        </w:rPr>
      </w:pPr>
    </w:p>
    <w:p w14:paraId="4060072C">
      <w:pPr>
        <w:pStyle w:val="2"/>
        <w:ind w:firstLine="240"/>
        <w:rPr>
          <w:rFonts w:hint="eastAsia" w:ascii="宋体" w:hAnsi="宋体" w:cs="宋体"/>
          <w:sz w:val="24"/>
        </w:rPr>
      </w:pPr>
    </w:p>
    <w:p w14:paraId="3F00037E">
      <w:pPr>
        <w:pStyle w:val="2"/>
        <w:ind w:firstLine="240"/>
        <w:rPr>
          <w:rFonts w:hint="eastAsia" w:ascii="宋体" w:hAnsi="宋体" w:cs="宋体"/>
          <w:sz w:val="24"/>
        </w:rPr>
      </w:pPr>
    </w:p>
    <w:p w14:paraId="7E92D0D0">
      <w:pPr>
        <w:pStyle w:val="2"/>
        <w:ind w:firstLine="240"/>
        <w:rPr>
          <w:rFonts w:hint="eastAsia" w:ascii="宋体" w:hAnsi="宋体" w:cs="宋体"/>
          <w:sz w:val="24"/>
        </w:rPr>
      </w:pPr>
    </w:p>
    <w:p w14:paraId="6161A5CF">
      <w:pPr>
        <w:pStyle w:val="2"/>
        <w:ind w:firstLine="240"/>
        <w:rPr>
          <w:rFonts w:hint="eastAsia" w:ascii="宋体" w:hAnsi="宋体" w:cs="宋体"/>
          <w:sz w:val="24"/>
        </w:rPr>
      </w:pPr>
    </w:p>
    <w:p w14:paraId="7A22E5EA">
      <w:pPr>
        <w:spacing w:line="360" w:lineRule="auto"/>
        <w:jc w:val="left"/>
        <w:rPr>
          <w:rFonts w:hint="eastAsia" w:ascii="宋体" w:hAnsi="宋体" w:cs="宋体"/>
          <w:sz w:val="24"/>
        </w:rPr>
      </w:pPr>
      <w:r>
        <w:rPr>
          <w:rFonts w:hint="eastAsia" w:ascii="宋体" w:hAnsi="宋体" w:cs="宋体"/>
          <w:sz w:val="24"/>
        </w:rPr>
        <w:t>格式2-3</w:t>
      </w:r>
    </w:p>
    <w:p w14:paraId="27DB3B8B">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0880EF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1EB256BF">
      <w:pPr>
        <w:spacing w:line="360" w:lineRule="auto"/>
        <w:ind w:firstLine="480" w:firstLineChars="200"/>
        <w:rPr>
          <w:rFonts w:hint="eastAsia" w:ascii="宋体" w:hAnsi="宋体" w:cs="宋体"/>
          <w:sz w:val="24"/>
        </w:rPr>
      </w:pPr>
    </w:p>
    <w:p w14:paraId="3AB6A864">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C66D75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060550F">
      <w:pPr>
        <w:spacing w:line="360" w:lineRule="auto"/>
        <w:rPr>
          <w:rFonts w:hint="eastAsia" w:ascii="宋体" w:hAnsi="宋体" w:cs="宋体"/>
          <w:sz w:val="24"/>
        </w:rPr>
      </w:pPr>
    </w:p>
    <w:p w14:paraId="6AAC1795">
      <w:pPr>
        <w:spacing w:line="360" w:lineRule="auto"/>
        <w:ind w:firstLine="480" w:firstLineChars="200"/>
        <w:rPr>
          <w:rFonts w:hint="eastAsia" w:ascii="宋体" w:hAnsi="宋体" w:cs="宋体"/>
          <w:sz w:val="24"/>
        </w:rPr>
      </w:pPr>
      <w:r>
        <w:rPr>
          <w:rFonts w:hint="eastAsia" w:ascii="宋体" w:hAnsi="宋体" w:cs="宋体"/>
          <w:sz w:val="24"/>
        </w:rPr>
        <w:t>委托人：</w:t>
      </w:r>
    </w:p>
    <w:p w14:paraId="6711A7FC">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2B666E3A">
      <w:pPr>
        <w:spacing w:line="360" w:lineRule="auto"/>
        <w:ind w:firstLine="480" w:firstLineChars="200"/>
        <w:rPr>
          <w:rFonts w:hint="eastAsia" w:ascii="宋体" w:hAnsi="宋体" w:cs="宋体"/>
          <w:sz w:val="24"/>
        </w:rPr>
      </w:pPr>
      <w:r>
        <w:rPr>
          <w:rFonts w:hint="eastAsia" w:ascii="宋体" w:hAnsi="宋体" w:cs="宋体"/>
          <w:sz w:val="24"/>
        </w:rPr>
        <w:t>被委托人：</w:t>
      </w:r>
    </w:p>
    <w:p w14:paraId="139F6E55">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039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6585C63">
            <w:pPr>
              <w:spacing w:line="480" w:lineRule="exact"/>
              <w:rPr>
                <w:rFonts w:hint="eastAsia" w:ascii="宋体" w:hAnsi="宋体" w:cs="宋体"/>
                <w:b/>
                <w:bCs/>
                <w:sz w:val="24"/>
              </w:rPr>
            </w:pPr>
          </w:p>
          <w:p w14:paraId="66DD33EE">
            <w:pPr>
              <w:spacing w:line="480" w:lineRule="exact"/>
              <w:rPr>
                <w:rFonts w:hint="eastAsia" w:ascii="宋体" w:hAnsi="宋体" w:cs="宋体"/>
                <w:b/>
                <w:bCs/>
                <w:sz w:val="24"/>
              </w:rPr>
            </w:pPr>
          </w:p>
          <w:p w14:paraId="4F1E15DD">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4EFE97EA">
      <w:pPr>
        <w:spacing w:line="360" w:lineRule="auto"/>
        <w:ind w:firstLine="480" w:firstLineChars="200"/>
        <w:rPr>
          <w:rFonts w:hint="eastAsia" w:ascii="宋体" w:hAnsi="宋体" w:cs="宋体"/>
          <w:sz w:val="24"/>
        </w:rPr>
      </w:pPr>
    </w:p>
    <w:p w14:paraId="1816C8B2">
      <w:pPr>
        <w:spacing w:line="360" w:lineRule="auto"/>
        <w:ind w:firstLine="480" w:firstLineChars="200"/>
        <w:rPr>
          <w:rFonts w:hint="eastAsia" w:ascii="宋体" w:hAnsi="宋体" w:cs="宋体"/>
          <w:sz w:val="24"/>
        </w:rPr>
      </w:pPr>
    </w:p>
    <w:p w14:paraId="3D1E2297">
      <w:pPr>
        <w:spacing w:line="360" w:lineRule="auto"/>
        <w:ind w:firstLine="480" w:firstLineChars="200"/>
        <w:rPr>
          <w:rFonts w:hint="eastAsia" w:ascii="宋体" w:hAnsi="宋体" w:cs="宋体"/>
          <w:sz w:val="24"/>
        </w:rPr>
      </w:pPr>
    </w:p>
    <w:p w14:paraId="4821D119">
      <w:pPr>
        <w:spacing w:line="360" w:lineRule="auto"/>
        <w:ind w:firstLine="4920" w:firstLineChars="2050"/>
        <w:rPr>
          <w:rFonts w:hint="eastAsia" w:ascii="宋体" w:hAnsi="宋体" w:cs="宋体"/>
          <w:sz w:val="24"/>
        </w:rPr>
      </w:pPr>
    </w:p>
    <w:p w14:paraId="545F888B">
      <w:pPr>
        <w:spacing w:line="360" w:lineRule="auto"/>
        <w:jc w:val="center"/>
        <w:rPr>
          <w:rFonts w:hint="eastAsia" w:ascii="宋体" w:hAnsi="宋体" w:cs="宋体"/>
          <w:sz w:val="24"/>
        </w:rPr>
      </w:pPr>
    </w:p>
    <w:p w14:paraId="70061BE1">
      <w:pPr>
        <w:spacing w:line="360" w:lineRule="auto"/>
        <w:jc w:val="center"/>
        <w:rPr>
          <w:rFonts w:hint="eastAsia" w:ascii="宋体" w:hAnsi="宋体" w:cs="宋体"/>
          <w:sz w:val="24"/>
        </w:rPr>
      </w:pPr>
    </w:p>
    <w:p w14:paraId="35686958">
      <w:pPr>
        <w:spacing w:line="360" w:lineRule="auto"/>
        <w:jc w:val="center"/>
        <w:rPr>
          <w:rFonts w:hint="eastAsia" w:ascii="宋体" w:hAnsi="宋体" w:cs="宋体"/>
          <w:sz w:val="24"/>
        </w:rPr>
      </w:pPr>
    </w:p>
    <w:p w14:paraId="019E304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CB00A49">
      <w:pPr>
        <w:spacing w:line="360" w:lineRule="auto"/>
        <w:jc w:val="center"/>
        <w:rPr>
          <w:rFonts w:hint="eastAsia" w:ascii="宋体" w:hAnsi="宋体" w:cs="宋体"/>
          <w:sz w:val="24"/>
        </w:rPr>
      </w:pPr>
      <w:r>
        <w:rPr>
          <w:rFonts w:hint="eastAsia" w:ascii="宋体" w:hAnsi="宋体" w:cs="宋体"/>
          <w:sz w:val="24"/>
        </w:rPr>
        <w:t xml:space="preserve">                                      </w:t>
      </w:r>
    </w:p>
    <w:p w14:paraId="78876636">
      <w:pPr>
        <w:spacing w:line="360" w:lineRule="auto"/>
        <w:jc w:val="center"/>
        <w:rPr>
          <w:rFonts w:hint="eastAsia" w:ascii="宋体" w:hAnsi="宋体" w:cs="宋体"/>
          <w:sz w:val="24"/>
        </w:rPr>
      </w:pPr>
      <w:r>
        <w:rPr>
          <w:rFonts w:hint="eastAsia" w:ascii="宋体" w:hAnsi="宋体" w:cs="宋体"/>
          <w:sz w:val="24"/>
        </w:rPr>
        <w:t xml:space="preserve"> 年   月   日</w:t>
      </w:r>
    </w:p>
    <w:p w14:paraId="7D692D32">
      <w:pPr>
        <w:pStyle w:val="2"/>
        <w:ind w:firstLine="210"/>
      </w:pPr>
    </w:p>
    <w:p w14:paraId="46F7DE42">
      <w:pPr>
        <w:pStyle w:val="2"/>
        <w:ind w:firstLine="210"/>
      </w:pPr>
    </w:p>
    <w:p w14:paraId="2E167700">
      <w:pPr>
        <w:pStyle w:val="2"/>
        <w:ind w:firstLine="210"/>
      </w:pPr>
    </w:p>
    <w:p w14:paraId="2EDFF97E">
      <w:pPr>
        <w:pStyle w:val="2"/>
        <w:ind w:firstLine="210"/>
      </w:pPr>
    </w:p>
    <w:p w14:paraId="61731CFB">
      <w:pPr>
        <w:pStyle w:val="2"/>
        <w:ind w:firstLine="210"/>
      </w:pPr>
    </w:p>
    <w:p w14:paraId="182BAA98">
      <w:pPr>
        <w:spacing w:line="360" w:lineRule="auto"/>
        <w:jc w:val="left"/>
        <w:rPr>
          <w:rFonts w:hint="eastAsia" w:ascii="宋体" w:hAnsi="宋体" w:cs="宋体"/>
          <w:sz w:val="24"/>
        </w:rPr>
      </w:pPr>
    </w:p>
    <w:p w14:paraId="5E3C41CA">
      <w:pPr>
        <w:spacing w:line="360" w:lineRule="auto"/>
        <w:jc w:val="left"/>
        <w:rPr>
          <w:rFonts w:hint="eastAsia" w:ascii="宋体" w:hAnsi="宋体" w:cs="宋体"/>
          <w:sz w:val="24"/>
        </w:rPr>
      </w:pPr>
    </w:p>
    <w:p w14:paraId="48B4C18B">
      <w:pPr>
        <w:spacing w:line="360" w:lineRule="auto"/>
        <w:jc w:val="left"/>
        <w:rPr>
          <w:rFonts w:hint="eastAsia" w:ascii="宋体" w:hAnsi="宋体" w:cs="宋体"/>
          <w:sz w:val="24"/>
        </w:rPr>
      </w:pPr>
    </w:p>
    <w:p w14:paraId="5971BF32">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BC0C8DD">
      <w:pPr>
        <w:spacing w:line="360" w:lineRule="auto"/>
        <w:jc w:val="left"/>
        <w:rPr>
          <w:rFonts w:hint="eastAsia" w:ascii="宋体" w:hAnsi="宋体" w:cs="宋体"/>
          <w:sz w:val="24"/>
        </w:rPr>
      </w:pPr>
      <w:r>
        <w:rPr>
          <w:rFonts w:hint="eastAsia" w:ascii="宋体" w:hAnsi="宋体" w:cs="宋体"/>
          <w:sz w:val="24"/>
        </w:rPr>
        <w:t>格式3</w:t>
      </w:r>
    </w:p>
    <w:p w14:paraId="2DE6AF1C">
      <w:pPr>
        <w:spacing w:line="560" w:lineRule="exact"/>
        <w:jc w:val="center"/>
        <w:rPr>
          <w:rFonts w:hint="eastAsia" w:ascii="宋体" w:hAnsi="宋体" w:cs="宋体"/>
          <w:sz w:val="24"/>
        </w:rPr>
      </w:pPr>
      <w:r>
        <w:rPr>
          <w:rFonts w:hint="eastAsia" w:ascii="宋体" w:hAnsi="宋体" w:cs="宋体"/>
          <w:sz w:val="24"/>
        </w:rPr>
        <w:t>投标函</w:t>
      </w:r>
    </w:p>
    <w:p w14:paraId="05D8A383">
      <w:pPr>
        <w:pStyle w:val="26"/>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3058000">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50C6EAB">
      <w:pPr>
        <w:ind w:firstLine="568" w:firstLineChars="237"/>
        <w:rPr>
          <w:rFonts w:hint="eastAsia" w:ascii="宋体" w:hAnsi="宋体" w:cs="宋体"/>
          <w:sz w:val="24"/>
        </w:rPr>
      </w:pPr>
      <w:r>
        <w:rPr>
          <w:rFonts w:hint="eastAsia" w:ascii="宋体" w:hAnsi="宋体" w:cs="宋体"/>
          <w:sz w:val="24"/>
        </w:rPr>
        <w:t>据此函，宣布同意如下：</w:t>
      </w:r>
    </w:p>
    <w:p w14:paraId="28FE7AD4">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5BACF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AAF0D2C">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89908C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41F3AD0A">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3C42292E">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132ADA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03D3870">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7AAE6D1">
      <w:pPr>
        <w:ind w:firstLine="480" w:firstLineChars="200"/>
        <w:rPr>
          <w:rFonts w:hint="eastAsia" w:ascii="宋体" w:hAnsi="宋体" w:cs="宋体"/>
          <w:sz w:val="24"/>
        </w:rPr>
      </w:pPr>
      <w:r>
        <w:rPr>
          <w:rFonts w:hint="eastAsia" w:ascii="宋体" w:hAnsi="宋体" w:cs="宋体"/>
          <w:sz w:val="24"/>
        </w:rPr>
        <w:t>地 址：                  邮 编：</w:t>
      </w:r>
    </w:p>
    <w:p w14:paraId="2265E0BB">
      <w:pPr>
        <w:ind w:firstLine="480" w:firstLineChars="200"/>
        <w:rPr>
          <w:rFonts w:hint="eastAsia" w:ascii="宋体" w:hAnsi="宋体" w:cs="宋体"/>
          <w:sz w:val="24"/>
        </w:rPr>
      </w:pPr>
      <w:r>
        <w:rPr>
          <w:rFonts w:hint="eastAsia" w:ascii="宋体" w:hAnsi="宋体" w:cs="宋体"/>
          <w:sz w:val="24"/>
        </w:rPr>
        <w:t>电 话：                  电子信箱：</w:t>
      </w:r>
    </w:p>
    <w:p w14:paraId="396B22A0">
      <w:pPr>
        <w:ind w:firstLine="480" w:firstLineChars="200"/>
        <w:jc w:val="left"/>
        <w:rPr>
          <w:rFonts w:hint="eastAsia" w:ascii="宋体" w:hAnsi="宋体" w:cs="宋体"/>
          <w:sz w:val="24"/>
        </w:rPr>
      </w:pPr>
      <w:r>
        <w:rPr>
          <w:rFonts w:hint="eastAsia" w:ascii="宋体" w:hAnsi="宋体" w:cs="宋体"/>
          <w:sz w:val="24"/>
        </w:rPr>
        <w:t>我们保证：</w:t>
      </w:r>
    </w:p>
    <w:p w14:paraId="5E1C32E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7AD9E5DD">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4544B98">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00E4C6E3">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63AE9C93">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3CB99064">
      <w:pPr>
        <w:spacing w:line="560" w:lineRule="exact"/>
        <w:jc w:val="left"/>
        <w:rPr>
          <w:rFonts w:hint="eastAsia" w:ascii="宋体" w:hAnsi="宋体" w:cs="宋体"/>
          <w:sz w:val="24"/>
        </w:rPr>
      </w:pPr>
    </w:p>
    <w:p w14:paraId="35E51B3B">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152642D">
      <w:pPr>
        <w:spacing w:line="360" w:lineRule="auto"/>
        <w:jc w:val="left"/>
        <w:rPr>
          <w:rFonts w:hint="eastAsia" w:ascii="宋体" w:hAnsi="宋体" w:cs="宋体"/>
          <w:sz w:val="24"/>
        </w:rPr>
      </w:pPr>
    </w:p>
    <w:p w14:paraId="40D9DF99">
      <w:pPr>
        <w:spacing w:line="360" w:lineRule="auto"/>
        <w:jc w:val="left"/>
        <w:rPr>
          <w:rFonts w:hint="eastAsia" w:ascii="宋体" w:hAnsi="宋体" w:cs="宋体"/>
          <w:sz w:val="24"/>
        </w:rPr>
      </w:pPr>
    </w:p>
    <w:p w14:paraId="0163D4D7">
      <w:pPr>
        <w:spacing w:line="360" w:lineRule="auto"/>
        <w:jc w:val="left"/>
        <w:rPr>
          <w:rFonts w:hint="eastAsia" w:ascii="宋体" w:hAnsi="宋体" w:cs="宋体"/>
          <w:sz w:val="24"/>
        </w:rPr>
      </w:pPr>
    </w:p>
    <w:p w14:paraId="6DE8F0E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C6FB67A">
      <w:pPr>
        <w:spacing w:line="360" w:lineRule="auto"/>
        <w:jc w:val="center"/>
        <w:rPr>
          <w:rFonts w:hint="eastAsia" w:ascii="宋体" w:hAnsi="宋体" w:cs="宋体"/>
          <w:sz w:val="24"/>
        </w:rPr>
      </w:pPr>
      <w:r>
        <w:rPr>
          <w:rFonts w:hint="eastAsia" w:ascii="宋体" w:hAnsi="宋体" w:cs="宋体"/>
          <w:sz w:val="24"/>
        </w:rPr>
        <w:t xml:space="preserve">      年   月   日</w:t>
      </w:r>
    </w:p>
    <w:p w14:paraId="04B82770">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7CDA13F">
      <w:pPr>
        <w:pStyle w:val="6"/>
        <w:jc w:val="center"/>
        <w:rPr>
          <w:rFonts w:hint="eastAsia" w:ascii="宋体" w:hAnsi="宋体" w:cs="宋体"/>
          <w:b w:val="0"/>
          <w:sz w:val="24"/>
          <w:szCs w:val="24"/>
        </w:rPr>
      </w:pPr>
      <w:bookmarkStart w:id="0" w:name="_Toc495414231"/>
      <w:bookmarkStart w:id="1" w:name="_Toc197934561"/>
      <w:r>
        <w:rPr>
          <w:rFonts w:hint="eastAsia" w:ascii="宋体" w:hAnsi="宋体" w:cs="宋体"/>
          <w:b w:val="0"/>
          <w:sz w:val="24"/>
          <w:szCs w:val="24"/>
        </w:rPr>
        <w:t>一．报价一览表</w:t>
      </w:r>
      <w:bookmarkEnd w:id="0"/>
      <w:bookmarkEnd w:id="1"/>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DB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6AFB226">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D52217C">
            <w:pPr>
              <w:spacing w:line="360" w:lineRule="exact"/>
              <w:jc w:val="center"/>
              <w:rPr>
                <w:rFonts w:hint="eastAsia" w:ascii="宋体" w:hAnsi="宋体" w:cs="宋体"/>
                <w:sz w:val="24"/>
              </w:rPr>
            </w:pPr>
          </w:p>
        </w:tc>
      </w:tr>
      <w:tr w14:paraId="6A6B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1937E9">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E82C927">
            <w:pPr>
              <w:spacing w:line="360" w:lineRule="auto"/>
              <w:rPr>
                <w:rFonts w:hint="eastAsia" w:ascii="宋体" w:hAnsi="宋体" w:cs="宋体"/>
                <w:sz w:val="24"/>
              </w:rPr>
            </w:pPr>
          </w:p>
        </w:tc>
      </w:tr>
      <w:tr w14:paraId="01B8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4D456D">
            <w:pPr>
              <w:spacing w:line="360" w:lineRule="exact"/>
              <w:jc w:val="center"/>
              <w:rPr>
                <w:rFonts w:hint="eastAsia" w:ascii="宋体" w:hAnsi="宋体" w:cs="宋体"/>
                <w:sz w:val="24"/>
              </w:rPr>
            </w:pPr>
            <w:r>
              <w:rPr>
                <w:rFonts w:hint="eastAsia" w:ascii="宋体" w:hAnsi="宋体" w:cs="宋体"/>
                <w:sz w:val="24"/>
              </w:rPr>
              <w:t>最终投标报价（包：）</w:t>
            </w:r>
          </w:p>
          <w:p w14:paraId="6F6D3F9C">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4D2E3BC8">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63DA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B26B6E">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8D022F7">
            <w:pPr>
              <w:spacing w:line="360" w:lineRule="auto"/>
              <w:jc w:val="left"/>
              <w:rPr>
                <w:rFonts w:hint="eastAsia" w:ascii="宋体" w:hAnsi="宋体" w:cs="宋体"/>
                <w:sz w:val="24"/>
              </w:rPr>
            </w:pPr>
          </w:p>
        </w:tc>
      </w:tr>
    </w:tbl>
    <w:p w14:paraId="4C38613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9F6B7A7">
      <w:pPr>
        <w:spacing w:line="360" w:lineRule="auto"/>
        <w:rPr>
          <w:rFonts w:hint="eastAsia" w:ascii="宋体" w:hAnsi="宋体" w:cs="宋体"/>
          <w:sz w:val="24"/>
        </w:rPr>
      </w:pPr>
      <w:r>
        <w:rPr>
          <w:rFonts w:hint="eastAsia" w:ascii="宋体" w:hAnsi="宋体" w:cs="宋体"/>
          <w:sz w:val="24"/>
        </w:rPr>
        <w:t>备注：</w:t>
      </w:r>
    </w:p>
    <w:p w14:paraId="78F04360">
      <w:pPr>
        <w:spacing w:line="360" w:lineRule="auto"/>
        <w:rPr>
          <w:rFonts w:hint="eastAsia" w:ascii="宋体" w:hAnsi="宋体" w:cs="宋体"/>
          <w:sz w:val="24"/>
        </w:rPr>
      </w:pPr>
      <w:r>
        <w:rPr>
          <w:rFonts w:hint="eastAsia" w:ascii="宋体" w:hAnsi="宋体" w:cs="宋体"/>
          <w:sz w:val="24"/>
        </w:rPr>
        <w:t>1、此表用于开标会唱标之用。</w:t>
      </w:r>
    </w:p>
    <w:p w14:paraId="3455C58B">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9882F26">
      <w:pPr>
        <w:spacing w:line="360" w:lineRule="auto"/>
        <w:jc w:val="left"/>
        <w:rPr>
          <w:rFonts w:hint="eastAsia" w:ascii="宋体" w:hAnsi="宋体" w:cs="宋体"/>
          <w:sz w:val="24"/>
        </w:rPr>
      </w:pPr>
      <w:bookmarkStart w:id="2" w:name="_Toc220232409"/>
      <w:bookmarkStart w:id="3" w:name="_Toc495414234"/>
    </w:p>
    <w:p w14:paraId="5885B3D9">
      <w:pPr>
        <w:pStyle w:val="2"/>
        <w:ind w:firstLine="240"/>
        <w:rPr>
          <w:rFonts w:hint="eastAsia" w:ascii="宋体" w:hAnsi="宋体" w:cs="宋体"/>
          <w:sz w:val="24"/>
        </w:rPr>
      </w:pPr>
    </w:p>
    <w:p w14:paraId="1C516D04">
      <w:pPr>
        <w:pStyle w:val="2"/>
        <w:ind w:firstLine="240"/>
        <w:rPr>
          <w:rFonts w:hint="eastAsia" w:ascii="宋体" w:hAnsi="宋体" w:cs="宋体"/>
          <w:sz w:val="24"/>
        </w:rPr>
      </w:pPr>
    </w:p>
    <w:p w14:paraId="7ACFFC7B">
      <w:pPr>
        <w:pStyle w:val="2"/>
        <w:ind w:firstLine="240"/>
        <w:rPr>
          <w:rFonts w:hint="eastAsia" w:ascii="宋体" w:hAnsi="宋体" w:cs="宋体"/>
          <w:sz w:val="24"/>
        </w:rPr>
      </w:pPr>
    </w:p>
    <w:p w14:paraId="1815E635">
      <w:pPr>
        <w:pStyle w:val="2"/>
        <w:ind w:firstLine="240"/>
        <w:rPr>
          <w:rFonts w:hint="eastAsia" w:ascii="宋体" w:hAnsi="宋体" w:cs="宋体"/>
          <w:sz w:val="24"/>
        </w:rPr>
      </w:pPr>
    </w:p>
    <w:p w14:paraId="1B2D4BE8">
      <w:pPr>
        <w:pStyle w:val="2"/>
        <w:ind w:firstLine="240"/>
        <w:rPr>
          <w:rFonts w:hint="eastAsia" w:ascii="宋体" w:hAnsi="宋体" w:cs="宋体"/>
          <w:sz w:val="24"/>
        </w:rPr>
      </w:pPr>
    </w:p>
    <w:p w14:paraId="33C5D627">
      <w:pPr>
        <w:pStyle w:val="2"/>
        <w:ind w:firstLine="240"/>
        <w:rPr>
          <w:rFonts w:hint="eastAsia" w:ascii="宋体" w:hAnsi="宋体" w:cs="宋体"/>
          <w:sz w:val="24"/>
        </w:rPr>
      </w:pPr>
    </w:p>
    <w:p w14:paraId="47B56BF6">
      <w:pPr>
        <w:spacing w:line="360" w:lineRule="auto"/>
        <w:jc w:val="left"/>
        <w:rPr>
          <w:rFonts w:hint="eastAsia" w:ascii="宋体" w:hAnsi="宋体" w:cs="宋体"/>
          <w:sz w:val="24"/>
        </w:rPr>
      </w:pPr>
      <w:r>
        <w:rPr>
          <w:rFonts w:hint="eastAsia" w:ascii="宋体" w:hAnsi="宋体" w:cs="宋体"/>
          <w:sz w:val="24"/>
        </w:rPr>
        <w:t>格式5</w:t>
      </w:r>
    </w:p>
    <w:p w14:paraId="15FB9563">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2"/>
      <w:bookmarkEnd w:id="3"/>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6D5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9EA259">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33C710B1">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76D8208D">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5C65C1A6">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46C2E408">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3DB2E1DF">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128FEF1F">
            <w:pPr>
              <w:spacing w:line="340" w:lineRule="exact"/>
              <w:jc w:val="center"/>
              <w:rPr>
                <w:rFonts w:hint="eastAsia" w:ascii="宋体" w:hAnsi="宋体" w:cs="宋体"/>
                <w:sz w:val="24"/>
              </w:rPr>
            </w:pPr>
            <w:r>
              <w:rPr>
                <w:rFonts w:hint="eastAsia" w:ascii="宋体" w:hAnsi="宋体" w:cs="宋体"/>
                <w:sz w:val="24"/>
              </w:rPr>
              <w:t>备注</w:t>
            </w:r>
          </w:p>
        </w:tc>
      </w:tr>
      <w:tr w14:paraId="3CC6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D268A60">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3A97422B">
            <w:pPr>
              <w:spacing w:line="340" w:lineRule="exact"/>
              <w:rPr>
                <w:rFonts w:hint="eastAsia" w:ascii="宋体" w:hAnsi="宋体" w:cs="宋体"/>
                <w:sz w:val="24"/>
              </w:rPr>
            </w:pPr>
          </w:p>
        </w:tc>
        <w:tc>
          <w:tcPr>
            <w:tcW w:w="957" w:type="dxa"/>
          </w:tcPr>
          <w:p w14:paraId="57D2356D">
            <w:pPr>
              <w:spacing w:line="340" w:lineRule="exact"/>
              <w:rPr>
                <w:rFonts w:hint="eastAsia" w:ascii="宋体" w:hAnsi="宋体" w:cs="宋体"/>
                <w:sz w:val="24"/>
              </w:rPr>
            </w:pPr>
          </w:p>
        </w:tc>
        <w:tc>
          <w:tcPr>
            <w:tcW w:w="840" w:type="dxa"/>
          </w:tcPr>
          <w:p w14:paraId="36586D37">
            <w:pPr>
              <w:spacing w:line="340" w:lineRule="exact"/>
              <w:rPr>
                <w:rFonts w:hint="eastAsia" w:ascii="宋体" w:hAnsi="宋体" w:cs="宋体"/>
                <w:sz w:val="24"/>
              </w:rPr>
            </w:pPr>
          </w:p>
        </w:tc>
        <w:tc>
          <w:tcPr>
            <w:tcW w:w="1260" w:type="dxa"/>
          </w:tcPr>
          <w:p w14:paraId="7962AFEB">
            <w:pPr>
              <w:spacing w:line="340" w:lineRule="exact"/>
              <w:rPr>
                <w:rFonts w:hint="eastAsia" w:ascii="宋体" w:hAnsi="宋体" w:cs="宋体"/>
                <w:sz w:val="24"/>
              </w:rPr>
            </w:pPr>
          </w:p>
        </w:tc>
        <w:tc>
          <w:tcPr>
            <w:tcW w:w="1340" w:type="dxa"/>
          </w:tcPr>
          <w:p w14:paraId="5A03BB83">
            <w:pPr>
              <w:spacing w:line="340" w:lineRule="exact"/>
              <w:rPr>
                <w:rFonts w:hint="eastAsia" w:ascii="宋体" w:hAnsi="宋体" w:cs="宋体"/>
                <w:sz w:val="24"/>
              </w:rPr>
            </w:pPr>
          </w:p>
        </w:tc>
        <w:tc>
          <w:tcPr>
            <w:tcW w:w="1347" w:type="dxa"/>
          </w:tcPr>
          <w:p w14:paraId="5C3D7538">
            <w:pPr>
              <w:spacing w:line="340" w:lineRule="exact"/>
              <w:rPr>
                <w:rFonts w:hint="eastAsia" w:ascii="宋体" w:hAnsi="宋体" w:cs="宋体"/>
                <w:sz w:val="24"/>
              </w:rPr>
            </w:pPr>
          </w:p>
        </w:tc>
      </w:tr>
      <w:tr w14:paraId="3E29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4DE37F">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5A1D5CF2">
            <w:pPr>
              <w:spacing w:line="340" w:lineRule="exact"/>
              <w:rPr>
                <w:rFonts w:hint="eastAsia" w:ascii="宋体" w:hAnsi="宋体" w:cs="宋体"/>
                <w:sz w:val="24"/>
              </w:rPr>
            </w:pPr>
          </w:p>
        </w:tc>
        <w:tc>
          <w:tcPr>
            <w:tcW w:w="957" w:type="dxa"/>
          </w:tcPr>
          <w:p w14:paraId="338399A4">
            <w:pPr>
              <w:spacing w:line="340" w:lineRule="exact"/>
              <w:rPr>
                <w:rFonts w:hint="eastAsia" w:ascii="宋体" w:hAnsi="宋体" w:cs="宋体"/>
                <w:sz w:val="24"/>
              </w:rPr>
            </w:pPr>
          </w:p>
        </w:tc>
        <w:tc>
          <w:tcPr>
            <w:tcW w:w="840" w:type="dxa"/>
          </w:tcPr>
          <w:p w14:paraId="5AA9E75E">
            <w:pPr>
              <w:spacing w:line="340" w:lineRule="exact"/>
              <w:rPr>
                <w:rFonts w:hint="eastAsia" w:ascii="宋体" w:hAnsi="宋体" w:cs="宋体"/>
                <w:sz w:val="24"/>
              </w:rPr>
            </w:pPr>
          </w:p>
        </w:tc>
        <w:tc>
          <w:tcPr>
            <w:tcW w:w="1260" w:type="dxa"/>
          </w:tcPr>
          <w:p w14:paraId="431DE33B">
            <w:pPr>
              <w:spacing w:line="340" w:lineRule="exact"/>
              <w:rPr>
                <w:rFonts w:hint="eastAsia" w:ascii="宋体" w:hAnsi="宋体" w:cs="宋体"/>
                <w:sz w:val="24"/>
              </w:rPr>
            </w:pPr>
          </w:p>
        </w:tc>
        <w:tc>
          <w:tcPr>
            <w:tcW w:w="1340" w:type="dxa"/>
          </w:tcPr>
          <w:p w14:paraId="6CA31F5B">
            <w:pPr>
              <w:spacing w:line="340" w:lineRule="exact"/>
              <w:rPr>
                <w:rFonts w:hint="eastAsia" w:ascii="宋体" w:hAnsi="宋体" w:cs="宋体"/>
                <w:sz w:val="24"/>
              </w:rPr>
            </w:pPr>
          </w:p>
        </w:tc>
        <w:tc>
          <w:tcPr>
            <w:tcW w:w="1347" w:type="dxa"/>
          </w:tcPr>
          <w:p w14:paraId="48F6C67E">
            <w:pPr>
              <w:spacing w:line="340" w:lineRule="exact"/>
              <w:rPr>
                <w:rFonts w:hint="eastAsia" w:ascii="宋体" w:hAnsi="宋体" w:cs="宋体"/>
                <w:sz w:val="24"/>
              </w:rPr>
            </w:pPr>
          </w:p>
        </w:tc>
      </w:tr>
      <w:tr w14:paraId="1DD7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0F4CB5">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BFEA6D4">
            <w:pPr>
              <w:spacing w:line="340" w:lineRule="exact"/>
              <w:rPr>
                <w:rFonts w:hint="eastAsia" w:ascii="宋体" w:hAnsi="宋体" w:cs="宋体"/>
                <w:sz w:val="24"/>
              </w:rPr>
            </w:pPr>
          </w:p>
        </w:tc>
        <w:tc>
          <w:tcPr>
            <w:tcW w:w="957" w:type="dxa"/>
          </w:tcPr>
          <w:p w14:paraId="4352DC25">
            <w:pPr>
              <w:spacing w:line="340" w:lineRule="exact"/>
              <w:rPr>
                <w:rFonts w:hint="eastAsia" w:ascii="宋体" w:hAnsi="宋体" w:cs="宋体"/>
                <w:sz w:val="24"/>
              </w:rPr>
            </w:pPr>
          </w:p>
        </w:tc>
        <w:tc>
          <w:tcPr>
            <w:tcW w:w="840" w:type="dxa"/>
          </w:tcPr>
          <w:p w14:paraId="5CD45C12">
            <w:pPr>
              <w:spacing w:line="340" w:lineRule="exact"/>
              <w:rPr>
                <w:rFonts w:hint="eastAsia" w:ascii="宋体" w:hAnsi="宋体" w:cs="宋体"/>
                <w:sz w:val="24"/>
              </w:rPr>
            </w:pPr>
          </w:p>
        </w:tc>
        <w:tc>
          <w:tcPr>
            <w:tcW w:w="1260" w:type="dxa"/>
          </w:tcPr>
          <w:p w14:paraId="59DCF634">
            <w:pPr>
              <w:spacing w:line="340" w:lineRule="exact"/>
              <w:rPr>
                <w:rFonts w:hint="eastAsia" w:ascii="宋体" w:hAnsi="宋体" w:cs="宋体"/>
                <w:sz w:val="24"/>
              </w:rPr>
            </w:pPr>
          </w:p>
        </w:tc>
        <w:tc>
          <w:tcPr>
            <w:tcW w:w="1340" w:type="dxa"/>
          </w:tcPr>
          <w:p w14:paraId="0CDE16AA">
            <w:pPr>
              <w:spacing w:line="340" w:lineRule="exact"/>
              <w:rPr>
                <w:rFonts w:hint="eastAsia" w:ascii="宋体" w:hAnsi="宋体" w:cs="宋体"/>
                <w:sz w:val="24"/>
              </w:rPr>
            </w:pPr>
          </w:p>
        </w:tc>
        <w:tc>
          <w:tcPr>
            <w:tcW w:w="1347" w:type="dxa"/>
          </w:tcPr>
          <w:p w14:paraId="3F182F35">
            <w:pPr>
              <w:spacing w:line="340" w:lineRule="exact"/>
              <w:rPr>
                <w:rFonts w:hint="eastAsia" w:ascii="宋体" w:hAnsi="宋体" w:cs="宋体"/>
                <w:sz w:val="24"/>
              </w:rPr>
            </w:pPr>
          </w:p>
        </w:tc>
      </w:tr>
      <w:tr w14:paraId="3012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11B72F">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14AD8E86">
            <w:pPr>
              <w:spacing w:line="340" w:lineRule="exact"/>
              <w:rPr>
                <w:rFonts w:hint="eastAsia" w:ascii="宋体" w:hAnsi="宋体" w:cs="宋体"/>
                <w:sz w:val="24"/>
              </w:rPr>
            </w:pPr>
          </w:p>
        </w:tc>
        <w:tc>
          <w:tcPr>
            <w:tcW w:w="957" w:type="dxa"/>
          </w:tcPr>
          <w:p w14:paraId="61415550">
            <w:pPr>
              <w:spacing w:line="340" w:lineRule="exact"/>
              <w:rPr>
                <w:rFonts w:hint="eastAsia" w:ascii="宋体" w:hAnsi="宋体" w:cs="宋体"/>
                <w:sz w:val="24"/>
              </w:rPr>
            </w:pPr>
          </w:p>
        </w:tc>
        <w:tc>
          <w:tcPr>
            <w:tcW w:w="840" w:type="dxa"/>
          </w:tcPr>
          <w:p w14:paraId="2272C577">
            <w:pPr>
              <w:spacing w:line="340" w:lineRule="exact"/>
              <w:rPr>
                <w:rFonts w:hint="eastAsia" w:ascii="宋体" w:hAnsi="宋体" w:cs="宋体"/>
                <w:sz w:val="24"/>
              </w:rPr>
            </w:pPr>
          </w:p>
        </w:tc>
        <w:tc>
          <w:tcPr>
            <w:tcW w:w="1260" w:type="dxa"/>
          </w:tcPr>
          <w:p w14:paraId="280E332F">
            <w:pPr>
              <w:spacing w:line="340" w:lineRule="exact"/>
              <w:rPr>
                <w:rFonts w:hint="eastAsia" w:ascii="宋体" w:hAnsi="宋体" w:cs="宋体"/>
                <w:sz w:val="24"/>
              </w:rPr>
            </w:pPr>
          </w:p>
        </w:tc>
        <w:tc>
          <w:tcPr>
            <w:tcW w:w="1340" w:type="dxa"/>
          </w:tcPr>
          <w:p w14:paraId="43CE5A74">
            <w:pPr>
              <w:spacing w:line="340" w:lineRule="exact"/>
              <w:rPr>
                <w:rFonts w:hint="eastAsia" w:ascii="宋体" w:hAnsi="宋体" w:cs="宋体"/>
                <w:sz w:val="24"/>
              </w:rPr>
            </w:pPr>
          </w:p>
        </w:tc>
        <w:tc>
          <w:tcPr>
            <w:tcW w:w="1347" w:type="dxa"/>
          </w:tcPr>
          <w:p w14:paraId="5E70FFD0">
            <w:pPr>
              <w:spacing w:line="340" w:lineRule="exact"/>
              <w:rPr>
                <w:rFonts w:hint="eastAsia" w:ascii="宋体" w:hAnsi="宋体" w:cs="宋体"/>
                <w:sz w:val="24"/>
              </w:rPr>
            </w:pPr>
          </w:p>
        </w:tc>
      </w:tr>
      <w:tr w14:paraId="47F0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ED27ED">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32189C2">
            <w:pPr>
              <w:spacing w:line="340" w:lineRule="exact"/>
              <w:rPr>
                <w:rFonts w:hint="eastAsia" w:ascii="宋体" w:hAnsi="宋体" w:cs="宋体"/>
                <w:sz w:val="24"/>
              </w:rPr>
            </w:pPr>
          </w:p>
        </w:tc>
        <w:tc>
          <w:tcPr>
            <w:tcW w:w="957" w:type="dxa"/>
          </w:tcPr>
          <w:p w14:paraId="18AECF71">
            <w:pPr>
              <w:spacing w:line="340" w:lineRule="exact"/>
              <w:rPr>
                <w:rFonts w:hint="eastAsia" w:ascii="宋体" w:hAnsi="宋体" w:cs="宋体"/>
                <w:sz w:val="24"/>
              </w:rPr>
            </w:pPr>
          </w:p>
        </w:tc>
        <w:tc>
          <w:tcPr>
            <w:tcW w:w="840" w:type="dxa"/>
          </w:tcPr>
          <w:p w14:paraId="0558CE1D">
            <w:pPr>
              <w:spacing w:line="340" w:lineRule="exact"/>
              <w:rPr>
                <w:rFonts w:hint="eastAsia" w:ascii="宋体" w:hAnsi="宋体" w:cs="宋体"/>
                <w:sz w:val="24"/>
              </w:rPr>
            </w:pPr>
          </w:p>
        </w:tc>
        <w:tc>
          <w:tcPr>
            <w:tcW w:w="1260" w:type="dxa"/>
          </w:tcPr>
          <w:p w14:paraId="3AE7DA85">
            <w:pPr>
              <w:spacing w:line="340" w:lineRule="exact"/>
              <w:rPr>
                <w:rFonts w:hint="eastAsia" w:ascii="宋体" w:hAnsi="宋体" w:cs="宋体"/>
                <w:sz w:val="24"/>
              </w:rPr>
            </w:pPr>
          </w:p>
        </w:tc>
        <w:tc>
          <w:tcPr>
            <w:tcW w:w="1340" w:type="dxa"/>
          </w:tcPr>
          <w:p w14:paraId="6BB6EBB1">
            <w:pPr>
              <w:spacing w:line="340" w:lineRule="exact"/>
              <w:rPr>
                <w:rFonts w:hint="eastAsia" w:ascii="宋体" w:hAnsi="宋体" w:cs="宋体"/>
                <w:sz w:val="24"/>
              </w:rPr>
            </w:pPr>
          </w:p>
        </w:tc>
        <w:tc>
          <w:tcPr>
            <w:tcW w:w="1347" w:type="dxa"/>
          </w:tcPr>
          <w:p w14:paraId="637CDB29">
            <w:pPr>
              <w:spacing w:line="340" w:lineRule="exact"/>
              <w:rPr>
                <w:rFonts w:hint="eastAsia" w:ascii="宋体" w:hAnsi="宋体" w:cs="宋体"/>
                <w:sz w:val="24"/>
              </w:rPr>
            </w:pPr>
          </w:p>
        </w:tc>
      </w:tr>
      <w:tr w14:paraId="1B37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A1C71D">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760AD08">
            <w:pPr>
              <w:spacing w:line="340" w:lineRule="exact"/>
              <w:rPr>
                <w:rFonts w:hint="eastAsia" w:ascii="宋体" w:hAnsi="宋体" w:cs="宋体"/>
                <w:sz w:val="24"/>
              </w:rPr>
            </w:pPr>
          </w:p>
        </w:tc>
        <w:tc>
          <w:tcPr>
            <w:tcW w:w="957" w:type="dxa"/>
          </w:tcPr>
          <w:p w14:paraId="12DACB60">
            <w:pPr>
              <w:spacing w:line="340" w:lineRule="exact"/>
              <w:rPr>
                <w:rFonts w:hint="eastAsia" w:ascii="宋体" w:hAnsi="宋体" w:cs="宋体"/>
                <w:sz w:val="24"/>
              </w:rPr>
            </w:pPr>
          </w:p>
        </w:tc>
        <w:tc>
          <w:tcPr>
            <w:tcW w:w="840" w:type="dxa"/>
          </w:tcPr>
          <w:p w14:paraId="6EB8CF94">
            <w:pPr>
              <w:spacing w:line="340" w:lineRule="exact"/>
              <w:rPr>
                <w:rFonts w:hint="eastAsia" w:ascii="宋体" w:hAnsi="宋体" w:cs="宋体"/>
                <w:sz w:val="24"/>
              </w:rPr>
            </w:pPr>
          </w:p>
        </w:tc>
        <w:tc>
          <w:tcPr>
            <w:tcW w:w="1260" w:type="dxa"/>
          </w:tcPr>
          <w:p w14:paraId="43005953">
            <w:pPr>
              <w:spacing w:line="340" w:lineRule="exact"/>
              <w:rPr>
                <w:rFonts w:hint="eastAsia" w:ascii="宋体" w:hAnsi="宋体" w:cs="宋体"/>
                <w:sz w:val="24"/>
              </w:rPr>
            </w:pPr>
          </w:p>
        </w:tc>
        <w:tc>
          <w:tcPr>
            <w:tcW w:w="1340" w:type="dxa"/>
          </w:tcPr>
          <w:p w14:paraId="7F6FA907">
            <w:pPr>
              <w:spacing w:line="340" w:lineRule="exact"/>
              <w:rPr>
                <w:rFonts w:hint="eastAsia" w:ascii="宋体" w:hAnsi="宋体" w:cs="宋体"/>
                <w:sz w:val="24"/>
              </w:rPr>
            </w:pPr>
          </w:p>
        </w:tc>
        <w:tc>
          <w:tcPr>
            <w:tcW w:w="1347" w:type="dxa"/>
          </w:tcPr>
          <w:p w14:paraId="79B4769D">
            <w:pPr>
              <w:spacing w:line="340" w:lineRule="exact"/>
              <w:rPr>
                <w:rFonts w:hint="eastAsia" w:ascii="宋体" w:hAnsi="宋体" w:cs="宋体"/>
                <w:sz w:val="24"/>
              </w:rPr>
            </w:pPr>
          </w:p>
        </w:tc>
      </w:tr>
      <w:tr w14:paraId="5E16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DC1CF">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3A60E962">
            <w:pPr>
              <w:spacing w:line="340" w:lineRule="exact"/>
              <w:rPr>
                <w:rFonts w:hint="eastAsia" w:ascii="宋体" w:hAnsi="宋体" w:cs="宋体"/>
                <w:sz w:val="24"/>
              </w:rPr>
            </w:pPr>
          </w:p>
        </w:tc>
        <w:tc>
          <w:tcPr>
            <w:tcW w:w="957" w:type="dxa"/>
          </w:tcPr>
          <w:p w14:paraId="32E61D82">
            <w:pPr>
              <w:spacing w:line="340" w:lineRule="exact"/>
              <w:rPr>
                <w:rFonts w:hint="eastAsia" w:ascii="宋体" w:hAnsi="宋体" w:cs="宋体"/>
                <w:sz w:val="24"/>
              </w:rPr>
            </w:pPr>
          </w:p>
        </w:tc>
        <w:tc>
          <w:tcPr>
            <w:tcW w:w="840" w:type="dxa"/>
          </w:tcPr>
          <w:p w14:paraId="4106D3F3">
            <w:pPr>
              <w:spacing w:line="340" w:lineRule="exact"/>
              <w:rPr>
                <w:rFonts w:hint="eastAsia" w:ascii="宋体" w:hAnsi="宋体" w:cs="宋体"/>
                <w:sz w:val="24"/>
              </w:rPr>
            </w:pPr>
          </w:p>
        </w:tc>
        <w:tc>
          <w:tcPr>
            <w:tcW w:w="1260" w:type="dxa"/>
          </w:tcPr>
          <w:p w14:paraId="3DFDF54F">
            <w:pPr>
              <w:spacing w:line="340" w:lineRule="exact"/>
              <w:rPr>
                <w:rFonts w:hint="eastAsia" w:ascii="宋体" w:hAnsi="宋体" w:cs="宋体"/>
                <w:sz w:val="24"/>
              </w:rPr>
            </w:pPr>
          </w:p>
        </w:tc>
        <w:tc>
          <w:tcPr>
            <w:tcW w:w="1340" w:type="dxa"/>
          </w:tcPr>
          <w:p w14:paraId="52B89DFB">
            <w:pPr>
              <w:spacing w:line="340" w:lineRule="exact"/>
              <w:rPr>
                <w:rFonts w:hint="eastAsia" w:ascii="宋体" w:hAnsi="宋体" w:cs="宋体"/>
                <w:sz w:val="24"/>
              </w:rPr>
            </w:pPr>
          </w:p>
        </w:tc>
        <w:tc>
          <w:tcPr>
            <w:tcW w:w="1347" w:type="dxa"/>
          </w:tcPr>
          <w:p w14:paraId="0F918E90">
            <w:pPr>
              <w:spacing w:line="340" w:lineRule="exact"/>
              <w:rPr>
                <w:rFonts w:hint="eastAsia" w:ascii="宋体" w:hAnsi="宋体" w:cs="宋体"/>
                <w:sz w:val="24"/>
              </w:rPr>
            </w:pPr>
          </w:p>
        </w:tc>
      </w:tr>
      <w:tr w14:paraId="3386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6CBE60">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1CD0330E">
            <w:pPr>
              <w:spacing w:line="340" w:lineRule="exact"/>
              <w:rPr>
                <w:rFonts w:hint="eastAsia" w:ascii="宋体" w:hAnsi="宋体" w:cs="宋体"/>
                <w:sz w:val="24"/>
              </w:rPr>
            </w:pPr>
          </w:p>
        </w:tc>
        <w:tc>
          <w:tcPr>
            <w:tcW w:w="957" w:type="dxa"/>
          </w:tcPr>
          <w:p w14:paraId="7A43732E">
            <w:pPr>
              <w:spacing w:line="340" w:lineRule="exact"/>
              <w:rPr>
                <w:rFonts w:hint="eastAsia" w:ascii="宋体" w:hAnsi="宋体" w:cs="宋体"/>
                <w:sz w:val="24"/>
              </w:rPr>
            </w:pPr>
          </w:p>
        </w:tc>
        <w:tc>
          <w:tcPr>
            <w:tcW w:w="840" w:type="dxa"/>
          </w:tcPr>
          <w:p w14:paraId="08A6966A">
            <w:pPr>
              <w:spacing w:line="340" w:lineRule="exact"/>
              <w:rPr>
                <w:rFonts w:hint="eastAsia" w:ascii="宋体" w:hAnsi="宋体" w:cs="宋体"/>
                <w:sz w:val="24"/>
              </w:rPr>
            </w:pPr>
          </w:p>
        </w:tc>
        <w:tc>
          <w:tcPr>
            <w:tcW w:w="1260" w:type="dxa"/>
          </w:tcPr>
          <w:p w14:paraId="79E506CB">
            <w:pPr>
              <w:spacing w:line="340" w:lineRule="exact"/>
              <w:rPr>
                <w:rFonts w:hint="eastAsia" w:ascii="宋体" w:hAnsi="宋体" w:cs="宋体"/>
                <w:sz w:val="24"/>
              </w:rPr>
            </w:pPr>
          </w:p>
        </w:tc>
        <w:tc>
          <w:tcPr>
            <w:tcW w:w="1340" w:type="dxa"/>
          </w:tcPr>
          <w:p w14:paraId="624292FA">
            <w:pPr>
              <w:spacing w:line="340" w:lineRule="exact"/>
              <w:rPr>
                <w:rFonts w:hint="eastAsia" w:ascii="宋体" w:hAnsi="宋体" w:cs="宋体"/>
                <w:sz w:val="24"/>
              </w:rPr>
            </w:pPr>
          </w:p>
        </w:tc>
        <w:tc>
          <w:tcPr>
            <w:tcW w:w="1347" w:type="dxa"/>
          </w:tcPr>
          <w:p w14:paraId="2F0D7D21">
            <w:pPr>
              <w:spacing w:line="340" w:lineRule="exact"/>
              <w:rPr>
                <w:rFonts w:hint="eastAsia" w:ascii="宋体" w:hAnsi="宋体" w:cs="宋体"/>
                <w:sz w:val="24"/>
              </w:rPr>
            </w:pPr>
          </w:p>
        </w:tc>
      </w:tr>
      <w:tr w14:paraId="096E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DCC645">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2AF262C">
            <w:pPr>
              <w:spacing w:line="340" w:lineRule="exact"/>
              <w:rPr>
                <w:rFonts w:hint="eastAsia" w:ascii="宋体" w:hAnsi="宋体" w:cs="宋体"/>
                <w:sz w:val="24"/>
              </w:rPr>
            </w:pPr>
          </w:p>
        </w:tc>
        <w:tc>
          <w:tcPr>
            <w:tcW w:w="957" w:type="dxa"/>
          </w:tcPr>
          <w:p w14:paraId="54584F68">
            <w:pPr>
              <w:spacing w:line="340" w:lineRule="exact"/>
              <w:rPr>
                <w:rFonts w:hint="eastAsia" w:ascii="宋体" w:hAnsi="宋体" w:cs="宋体"/>
                <w:sz w:val="24"/>
              </w:rPr>
            </w:pPr>
          </w:p>
        </w:tc>
        <w:tc>
          <w:tcPr>
            <w:tcW w:w="840" w:type="dxa"/>
          </w:tcPr>
          <w:p w14:paraId="5AEB386C">
            <w:pPr>
              <w:spacing w:line="340" w:lineRule="exact"/>
              <w:rPr>
                <w:rFonts w:hint="eastAsia" w:ascii="宋体" w:hAnsi="宋体" w:cs="宋体"/>
                <w:sz w:val="24"/>
              </w:rPr>
            </w:pPr>
          </w:p>
        </w:tc>
        <w:tc>
          <w:tcPr>
            <w:tcW w:w="1260" w:type="dxa"/>
          </w:tcPr>
          <w:p w14:paraId="0CE079CE">
            <w:pPr>
              <w:spacing w:line="340" w:lineRule="exact"/>
              <w:rPr>
                <w:rFonts w:hint="eastAsia" w:ascii="宋体" w:hAnsi="宋体" w:cs="宋体"/>
                <w:sz w:val="24"/>
              </w:rPr>
            </w:pPr>
          </w:p>
        </w:tc>
        <w:tc>
          <w:tcPr>
            <w:tcW w:w="1340" w:type="dxa"/>
          </w:tcPr>
          <w:p w14:paraId="1AAD7CE6">
            <w:pPr>
              <w:spacing w:line="340" w:lineRule="exact"/>
              <w:rPr>
                <w:rFonts w:hint="eastAsia" w:ascii="宋体" w:hAnsi="宋体" w:cs="宋体"/>
                <w:sz w:val="24"/>
              </w:rPr>
            </w:pPr>
          </w:p>
        </w:tc>
        <w:tc>
          <w:tcPr>
            <w:tcW w:w="1347" w:type="dxa"/>
          </w:tcPr>
          <w:p w14:paraId="0C9D4BB7">
            <w:pPr>
              <w:spacing w:line="340" w:lineRule="exact"/>
              <w:rPr>
                <w:rFonts w:hint="eastAsia" w:ascii="宋体" w:hAnsi="宋体" w:cs="宋体"/>
                <w:sz w:val="24"/>
              </w:rPr>
            </w:pPr>
          </w:p>
        </w:tc>
      </w:tr>
      <w:tr w14:paraId="38BE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C7D3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21C06B9">
            <w:pPr>
              <w:spacing w:line="340" w:lineRule="exact"/>
              <w:rPr>
                <w:rFonts w:hint="eastAsia" w:ascii="宋体" w:hAnsi="宋体" w:cs="宋体"/>
                <w:sz w:val="24"/>
              </w:rPr>
            </w:pPr>
          </w:p>
        </w:tc>
        <w:tc>
          <w:tcPr>
            <w:tcW w:w="957" w:type="dxa"/>
          </w:tcPr>
          <w:p w14:paraId="783AA612">
            <w:pPr>
              <w:spacing w:line="340" w:lineRule="exact"/>
              <w:rPr>
                <w:rFonts w:hint="eastAsia" w:ascii="宋体" w:hAnsi="宋体" w:cs="宋体"/>
                <w:sz w:val="24"/>
              </w:rPr>
            </w:pPr>
          </w:p>
        </w:tc>
        <w:tc>
          <w:tcPr>
            <w:tcW w:w="840" w:type="dxa"/>
          </w:tcPr>
          <w:p w14:paraId="7D01E996">
            <w:pPr>
              <w:spacing w:line="340" w:lineRule="exact"/>
              <w:rPr>
                <w:rFonts w:hint="eastAsia" w:ascii="宋体" w:hAnsi="宋体" w:cs="宋体"/>
                <w:sz w:val="24"/>
              </w:rPr>
            </w:pPr>
          </w:p>
        </w:tc>
        <w:tc>
          <w:tcPr>
            <w:tcW w:w="1260" w:type="dxa"/>
          </w:tcPr>
          <w:p w14:paraId="4D6B12CE">
            <w:pPr>
              <w:spacing w:line="340" w:lineRule="exact"/>
              <w:rPr>
                <w:rFonts w:hint="eastAsia" w:ascii="宋体" w:hAnsi="宋体" w:cs="宋体"/>
                <w:sz w:val="24"/>
              </w:rPr>
            </w:pPr>
          </w:p>
        </w:tc>
        <w:tc>
          <w:tcPr>
            <w:tcW w:w="1340" w:type="dxa"/>
          </w:tcPr>
          <w:p w14:paraId="1FBD57A8">
            <w:pPr>
              <w:spacing w:line="340" w:lineRule="exact"/>
              <w:rPr>
                <w:rFonts w:hint="eastAsia" w:ascii="宋体" w:hAnsi="宋体" w:cs="宋体"/>
                <w:sz w:val="24"/>
              </w:rPr>
            </w:pPr>
          </w:p>
        </w:tc>
        <w:tc>
          <w:tcPr>
            <w:tcW w:w="1347" w:type="dxa"/>
          </w:tcPr>
          <w:p w14:paraId="3DD8944F">
            <w:pPr>
              <w:spacing w:line="340" w:lineRule="exact"/>
              <w:rPr>
                <w:rFonts w:hint="eastAsia" w:ascii="宋体" w:hAnsi="宋体" w:cs="宋体"/>
                <w:sz w:val="24"/>
              </w:rPr>
            </w:pPr>
          </w:p>
        </w:tc>
      </w:tr>
      <w:tr w14:paraId="71D5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0569C0">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53B6E841">
            <w:pPr>
              <w:spacing w:line="340" w:lineRule="exact"/>
              <w:rPr>
                <w:rFonts w:hint="eastAsia" w:ascii="宋体" w:hAnsi="宋体" w:cs="宋体"/>
                <w:sz w:val="24"/>
              </w:rPr>
            </w:pPr>
          </w:p>
        </w:tc>
        <w:tc>
          <w:tcPr>
            <w:tcW w:w="957" w:type="dxa"/>
          </w:tcPr>
          <w:p w14:paraId="2AF8E90B">
            <w:pPr>
              <w:spacing w:line="340" w:lineRule="exact"/>
              <w:rPr>
                <w:rFonts w:hint="eastAsia" w:ascii="宋体" w:hAnsi="宋体" w:cs="宋体"/>
                <w:sz w:val="24"/>
              </w:rPr>
            </w:pPr>
          </w:p>
        </w:tc>
        <w:tc>
          <w:tcPr>
            <w:tcW w:w="840" w:type="dxa"/>
          </w:tcPr>
          <w:p w14:paraId="2A112643">
            <w:pPr>
              <w:spacing w:line="340" w:lineRule="exact"/>
              <w:rPr>
                <w:rFonts w:hint="eastAsia" w:ascii="宋体" w:hAnsi="宋体" w:cs="宋体"/>
                <w:sz w:val="24"/>
              </w:rPr>
            </w:pPr>
          </w:p>
        </w:tc>
        <w:tc>
          <w:tcPr>
            <w:tcW w:w="1260" w:type="dxa"/>
          </w:tcPr>
          <w:p w14:paraId="6EF594F4">
            <w:pPr>
              <w:spacing w:line="340" w:lineRule="exact"/>
              <w:rPr>
                <w:rFonts w:hint="eastAsia" w:ascii="宋体" w:hAnsi="宋体" w:cs="宋体"/>
                <w:sz w:val="24"/>
              </w:rPr>
            </w:pPr>
          </w:p>
        </w:tc>
        <w:tc>
          <w:tcPr>
            <w:tcW w:w="1340" w:type="dxa"/>
          </w:tcPr>
          <w:p w14:paraId="5E6052D1">
            <w:pPr>
              <w:spacing w:line="340" w:lineRule="exact"/>
              <w:rPr>
                <w:rFonts w:hint="eastAsia" w:ascii="宋体" w:hAnsi="宋体" w:cs="宋体"/>
                <w:sz w:val="24"/>
              </w:rPr>
            </w:pPr>
          </w:p>
        </w:tc>
        <w:tc>
          <w:tcPr>
            <w:tcW w:w="1347" w:type="dxa"/>
          </w:tcPr>
          <w:p w14:paraId="305617A2">
            <w:pPr>
              <w:spacing w:line="340" w:lineRule="exact"/>
              <w:rPr>
                <w:rFonts w:hint="eastAsia" w:ascii="宋体" w:hAnsi="宋体" w:cs="宋体"/>
                <w:sz w:val="24"/>
              </w:rPr>
            </w:pPr>
          </w:p>
        </w:tc>
      </w:tr>
      <w:tr w14:paraId="181D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532E59">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0325C428">
            <w:pPr>
              <w:spacing w:line="340" w:lineRule="exact"/>
              <w:rPr>
                <w:rFonts w:hint="eastAsia" w:ascii="宋体" w:hAnsi="宋体" w:cs="宋体"/>
                <w:sz w:val="24"/>
              </w:rPr>
            </w:pPr>
          </w:p>
        </w:tc>
        <w:tc>
          <w:tcPr>
            <w:tcW w:w="957" w:type="dxa"/>
          </w:tcPr>
          <w:p w14:paraId="5AE2F25E">
            <w:pPr>
              <w:spacing w:line="340" w:lineRule="exact"/>
              <w:rPr>
                <w:rFonts w:hint="eastAsia" w:ascii="宋体" w:hAnsi="宋体" w:cs="宋体"/>
                <w:sz w:val="24"/>
              </w:rPr>
            </w:pPr>
          </w:p>
        </w:tc>
        <w:tc>
          <w:tcPr>
            <w:tcW w:w="840" w:type="dxa"/>
          </w:tcPr>
          <w:p w14:paraId="4F78F710">
            <w:pPr>
              <w:spacing w:line="340" w:lineRule="exact"/>
              <w:rPr>
                <w:rFonts w:hint="eastAsia" w:ascii="宋体" w:hAnsi="宋体" w:cs="宋体"/>
                <w:sz w:val="24"/>
              </w:rPr>
            </w:pPr>
          </w:p>
        </w:tc>
        <w:tc>
          <w:tcPr>
            <w:tcW w:w="1260" w:type="dxa"/>
          </w:tcPr>
          <w:p w14:paraId="6EAAF567">
            <w:pPr>
              <w:spacing w:line="340" w:lineRule="exact"/>
              <w:rPr>
                <w:rFonts w:hint="eastAsia" w:ascii="宋体" w:hAnsi="宋体" w:cs="宋体"/>
                <w:sz w:val="24"/>
              </w:rPr>
            </w:pPr>
          </w:p>
        </w:tc>
        <w:tc>
          <w:tcPr>
            <w:tcW w:w="1340" w:type="dxa"/>
          </w:tcPr>
          <w:p w14:paraId="2F957365">
            <w:pPr>
              <w:spacing w:line="340" w:lineRule="exact"/>
              <w:rPr>
                <w:rFonts w:hint="eastAsia" w:ascii="宋体" w:hAnsi="宋体" w:cs="宋体"/>
                <w:sz w:val="24"/>
              </w:rPr>
            </w:pPr>
          </w:p>
        </w:tc>
        <w:tc>
          <w:tcPr>
            <w:tcW w:w="1347" w:type="dxa"/>
          </w:tcPr>
          <w:p w14:paraId="1378B0A7">
            <w:pPr>
              <w:spacing w:line="340" w:lineRule="exact"/>
              <w:rPr>
                <w:rFonts w:hint="eastAsia" w:ascii="宋体" w:hAnsi="宋体" w:cs="宋体"/>
                <w:sz w:val="24"/>
              </w:rPr>
            </w:pPr>
          </w:p>
        </w:tc>
      </w:tr>
      <w:tr w14:paraId="6CA9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293E35">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5A445A28">
            <w:pPr>
              <w:spacing w:line="340" w:lineRule="exact"/>
              <w:rPr>
                <w:rFonts w:hint="eastAsia" w:ascii="宋体" w:hAnsi="宋体" w:cs="宋体"/>
                <w:sz w:val="24"/>
              </w:rPr>
            </w:pPr>
          </w:p>
        </w:tc>
        <w:tc>
          <w:tcPr>
            <w:tcW w:w="957" w:type="dxa"/>
          </w:tcPr>
          <w:p w14:paraId="0B43A7BF">
            <w:pPr>
              <w:spacing w:line="340" w:lineRule="exact"/>
              <w:rPr>
                <w:rFonts w:hint="eastAsia" w:ascii="宋体" w:hAnsi="宋体" w:cs="宋体"/>
                <w:sz w:val="24"/>
              </w:rPr>
            </w:pPr>
          </w:p>
        </w:tc>
        <w:tc>
          <w:tcPr>
            <w:tcW w:w="840" w:type="dxa"/>
          </w:tcPr>
          <w:p w14:paraId="3D86FD7D">
            <w:pPr>
              <w:spacing w:line="340" w:lineRule="exact"/>
              <w:rPr>
                <w:rFonts w:hint="eastAsia" w:ascii="宋体" w:hAnsi="宋体" w:cs="宋体"/>
                <w:sz w:val="24"/>
              </w:rPr>
            </w:pPr>
          </w:p>
        </w:tc>
        <w:tc>
          <w:tcPr>
            <w:tcW w:w="1260" w:type="dxa"/>
          </w:tcPr>
          <w:p w14:paraId="7EB7799A">
            <w:pPr>
              <w:spacing w:line="340" w:lineRule="exact"/>
              <w:rPr>
                <w:rFonts w:hint="eastAsia" w:ascii="宋体" w:hAnsi="宋体" w:cs="宋体"/>
                <w:sz w:val="24"/>
              </w:rPr>
            </w:pPr>
          </w:p>
        </w:tc>
        <w:tc>
          <w:tcPr>
            <w:tcW w:w="1340" w:type="dxa"/>
          </w:tcPr>
          <w:p w14:paraId="5FC0F6F0">
            <w:pPr>
              <w:spacing w:line="340" w:lineRule="exact"/>
              <w:rPr>
                <w:rFonts w:hint="eastAsia" w:ascii="宋体" w:hAnsi="宋体" w:cs="宋体"/>
                <w:sz w:val="24"/>
              </w:rPr>
            </w:pPr>
          </w:p>
        </w:tc>
        <w:tc>
          <w:tcPr>
            <w:tcW w:w="1347" w:type="dxa"/>
          </w:tcPr>
          <w:p w14:paraId="08CE47E8">
            <w:pPr>
              <w:spacing w:line="340" w:lineRule="exact"/>
              <w:rPr>
                <w:rFonts w:hint="eastAsia" w:ascii="宋体" w:hAnsi="宋体" w:cs="宋体"/>
                <w:sz w:val="24"/>
              </w:rPr>
            </w:pPr>
          </w:p>
        </w:tc>
      </w:tr>
      <w:tr w14:paraId="18F33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F9F812">
            <w:pPr>
              <w:spacing w:line="340" w:lineRule="exact"/>
              <w:jc w:val="center"/>
              <w:rPr>
                <w:rFonts w:hint="eastAsia" w:ascii="宋体" w:hAnsi="宋体" w:cs="宋体"/>
                <w:sz w:val="24"/>
              </w:rPr>
            </w:pPr>
          </w:p>
        </w:tc>
        <w:tc>
          <w:tcPr>
            <w:tcW w:w="2205" w:type="dxa"/>
            <w:vAlign w:val="center"/>
          </w:tcPr>
          <w:p w14:paraId="74AEA221">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6A8EB2CA">
            <w:pPr>
              <w:spacing w:line="340" w:lineRule="exact"/>
              <w:rPr>
                <w:rFonts w:hint="eastAsia" w:ascii="宋体" w:hAnsi="宋体" w:cs="宋体"/>
                <w:sz w:val="24"/>
              </w:rPr>
            </w:pPr>
          </w:p>
        </w:tc>
        <w:tc>
          <w:tcPr>
            <w:tcW w:w="840" w:type="dxa"/>
          </w:tcPr>
          <w:p w14:paraId="7F6DD14F">
            <w:pPr>
              <w:spacing w:line="340" w:lineRule="exact"/>
              <w:rPr>
                <w:rFonts w:hint="eastAsia" w:ascii="宋体" w:hAnsi="宋体" w:cs="宋体"/>
                <w:sz w:val="24"/>
              </w:rPr>
            </w:pPr>
          </w:p>
        </w:tc>
        <w:tc>
          <w:tcPr>
            <w:tcW w:w="1260" w:type="dxa"/>
          </w:tcPr>
          <w:p w14:paraId="3303D36A">
            <w:pPr>
              <w:spacing w:line="340" w:lineRule="exact"/>
              <w:rPr>
                <w:rFonts w:hint="eastAsia" w:ascii="宋体" w:hAnsi="宋体" w:cs="宋体"/>
                <w:sz w:val="24"/>
              </w:rPr>
            </w:pPr>
          </w:p>
        </w:tc>
        <w:tc>
          <w:tcPr>
            <w:tcW w:w="1340" w:type="dxa"/>
          </w:tcPr>
          <w:p w14:paraId="34D24BF8">
            <w:pPr>
              <w:spacing w:line="340" w:lineRule="exact"/>
              <w:rPr>
                <w:rFonts w:hint="eastAsia" w:ascii="宋体" w:hAnsi="宋体" w:cs="宋体"/>
                <w:sz w:val="24"/>
              </w:rPr>
            </w:pPr>
          </w:p>
        </w:tc>
        <w:tc>
          <w:tcPr>
            <w:tcW w:w="1347" w:type="dxa"/>
          </w:tcPr>
          <w:p w14:paraId="02B9475C">
            <w:pPr>
              <w:spacing w:line="340" w:lineRule="exact"/>
              <w:rPr>
                <w:rFonts w:hint="eastAsia" w:ascii="宋体" w:hAnsi="宋体" w:cs="宋体"/>
                <w:sz w:val="24"/>
              </w:rPr>
            </w:pPr>
          </w:p>
        </w:tc>
      </w:tr>
      <w:tr w14:paraId="2A61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3FF514">
            <w:pPr>
              <w:spacing w:line="340" w:lineRule="exact"/>
              <w:jc w:val="center"/>
              <w:rPr>
                <w:rFonts w:hint="eastAsia" w:ascii="宋体" w:hAnsi="宋体" w:cs="宋体"/>
                <w:sz w:val="24"/>
              </w:rPr>
            </w:pPr>
          </w:p>
        </w:tc>
        <w:tc>
          <w:tcPr>
            <w:tcW w:w="2205" w:type="dxa"/>
          </w:tcPr>
          <w:p w14:paraId="41A9D53C">
            <w:pPr>
              <w:spacing w:line="340" w:lineRule="exact"/>
              <w:rPr>
                <w:rFonts w:hint="eastAsia" w:ascii="宋体" w:hAnsi="宋体" w:cs="宋体"/>
                <w:sz w:val="24"/>
              </w:rPr>
            </w:pPr>
            <w:r>
              <w:rPr>
                <w:rFonts w:hint="eastAsia" w:ascii="宋体" w:hAnsi="宋体" w:cs="宋体"/>
                <w:sz w:val="24"/>
              </w:rPr>
              <w:t>…</w:t>
            </w:r>
          </w:p>
        </w:tc>
        <w:tc>
          <w:tcPr>
            <w:tcW w:w="957" w:type="dxa"/>
          </w:tcPr>
          <w:p w14:paraId="2B6637E3">
            <w:pPr>
              <w:spacing w:line="340" w:lineRule="exact"/>
              <w:rPr>
                <w:rFonts w:hint="eastAsia" w:ascii="宋体" w:hAnsi="宋体" w:cs="宋体"/>
                <w:sz w:val="24"/>
              </w:rPr>
            </w:pPr>
          </w:p>
        </w:tc>
        <w:tc>
          <w:tcPr>
            <w:tcW w:w="840" w:type="dxa"/>
          </w:tcPr>
          <w:p w14:paraId="0B7AD82F">
            <w:pPr>
              <w:spacing w:line="340" w:lineRule="exact"/>
              <w:rPr>
                <w:rFonts w:hint="eastAsia" w:ascii="宋体" w:hAnsi="宋体" w:cs="宋体"/>
                <w:sz w:val="24"/>
              </w:rPr>
            </w:pPr>
          </w:p>
        </w:tc>
        <w:tc>
          <w:tcPr>
            <w:tcW w:w="1260" w:type="dxa"/>
          </w:tcPr>
          <w:p w14:paraId="02C438F4">
            <w:pPr>
              <w:spacing w:line="340" w:lineRule="exact"/>
              <w:rPr>
                <w:rFonts w:hint="eastAsia" w:ascii="宋体" w:hAnsi="宋体" w:cs="宋体"/>
                <w:sz w:val="24"/>
              </w:rPr>
            </w:pPr>
          </w:p>
        </w:tc>
        <w:tc>
          <w:tcPr>
            <w:tcW w:w="1340" w:type="dxa"/>
          </w:tcPr>
          <w:p w14:paraId="3CC98CC2">
            <w:pPr>
              <w:spacing w:line="340" w:lineRule="exact"/>
              <w:rPr>
                <w:rFonts w:hint="eastAsia" w:ascii="宋体" w:hAnsi="宋体" w:cs="宋体"/>
                <w:sz w:val="24"/>
              </w:rPr>
            </w:pPr>
          </w:p>
        </w:tc>
        <w:tc>
          <w:tcPr>
            <w:tcW w:w="1347" w:type="dxa"/>
          </w:tcPr>
          <w:p w14:paraId="1B29B716">
            <w:pPr>
              <w:spacing w:line="340" w:lineRule="exact"/>
              <w:rPr>
                <w:rFonts w:hint="eastAsia" w:ascii="宋体" w:hAnsi="宋体" w:cs="宋体"/>
                <w:sz w:val="24"/>
              </w:rPr>
            </w:pPr>
          </w:p>
        </w:tc>
      </w:tr>
      <w:tr w14:paraId="6A04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24F6EA">
            <w:pPr>
              <w:spacing w:line="340" w:lineRule="exact"/>
              <w:jc w:val="center"/>
              <w:rPr>
                <w:rFonts w:hint="eastAsia" w:ascii="宋体" w:hAnsi="宋体" w:cs="宋体"/>
                <w:sz w:val="24"/>
              </w:rPr>
            </w:pPr>
          </w:p>
        </w:tc>
        <w:tc>
          <w:tcPr>
            <w:tcW w:w="2205" w:type="dxa"/>
          </w:tcPr>
          <w:p w14:paraId="31215AFB">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67AC1F48">
            <w:pPr>
              <w:spacing w:line="340" w:lineRule="exact"/>
              <w:rPr>
                <w:rFonts w:hint="eastAsia" w:ascii="宋体" w:hAnsi="宋体" w:cs="宋体"/>
                <w:sz w:val="24"/>
              </w:rPr>
            </w:pPr>
          </w:p>
        </w:tc>
        <w:tc>
          <w:tcPr>
            <w:tcW w:w="840" w:type="dxa"/>
          </w:tcPr>
          <w:p w14:paraId="5138EDAA">
            <w:pPr>
              <w:spacing w:line="340" w:lineRule="exact"/>
              <w:rPr>
                <w:rFonts w:hint="eastAsia" w:ascii="宋体" w:hAnsi="宋体" w:cs="宋体"/>
                <w:sz w:val="24"/>
              </w:rPr>
            </w:pPr>
          </w:p>
        </w:tc>
        <w:tc>
          <w:tcPr>
            <w:tcW w:w="1260" w:type="dxa"/>
          </w:tcPr>
          <w:p w14:paraId="10026ACD">
            <w:pPr>
              <w:spacing w:line="340" w:lineRule="exact"/>
              <w:rPr>
                <w:rFonts w:hint="eastAsia" w:ascii="宋体" w:hAnsi="宋体" w:cs="宋体"/>
                <w:sz w:val="24"/>
              </w:rPr>
            </w:pPr>
          </w:p>
        </w:tc>
        <w:tc>
          <w:tcPr>
            <w:tcW w:w="1340" w:type="dxa"/>
          </w:tcPr>
          <w:p w14:paraId="47C7FE5C">
            <w:pPr>
              <w:spacing w:line="340" w:lineRule="exact"/>
              <w:rPr>
                <w:rFonts w:hint="eastAsia" w:ascii="宋体" w:hAnsi="宋体" w:cs="宋体"/>
                <w:sz w:val="24"/>
              </w:rPr>
            </w:pPr>
          </w:p>
        </w:tc>
        <w:tc>
          <w:tcPr>
            <w:tcW w:w="1347" w:type="dxa"/>
          </w:tcPr>
          <w:p w14:paraId="5E75D8A0">
            <w:pPr>
              <w:spacing w:line="340" w:lineRule="exact"/>
              <w:rPr>
                <w:rFonts w:hint="eastAsia" w:ascii="宋体" w:hAnsi="宋体" w:cs="宋体"/>
                <w:sz w:val="24"/>
              </w:rPr>
            </w:pPr>
          </w:p>
        </w:tc>
      </w:tr>
      <w:tr w14:paraId="5927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8C55C1">
            <w:pPr>
              <w:spacing w:line="340" w:lineRule="exact"/>
              <w:jc w:val="center"/>
              <w:rPr>
                <w:rFonts w:hint="eastAsia" w:ascii="宋体" w:hAnsi="宋体" w:cs="宋体"/>
                <w:sz w:val="24"/>
              </w:rPr>
            </w:pPr>
          </w:p>
        </w:tc>
        <w:tc>
          <w:tcPr>
            <w:tcW w:w="2205" w:type="dxa"/>
          </w:tcPr>
          <w:p w14:paraId="56C294E5">
            <w:pPr>
              <w:spacing w:line="340" w:lineRule="exact"/>
              <w:rPr>
                <w:rFonts w:hint="eastAsia" w:ascii="宋体" w:hAnsi="宋体" w:cs="宋体"/>
                <w:sz w:val="24"/>
              </w:rPr>
            </w:pPr>
            <w:r>
              <w:rPr>
                <w:rFonts w:hint="eastAsia" w:ascii="宋体" w:hAnsi="宋体" w:cs="宋体"/>
                <w:sz w:val="24"/>
              </w:rPr>
              <w:t>…</w:t>
            </w:r>
          </w:p>
        </w:tc>
        <w:tc>
          <w:tcPr>
            <w:tcW w:w="957" w:type="dxa"/>
          </w:tcPr>
          <w:p w14:paraId="01D6EF7C">
            <w:pPr>
              <w:spacing w:line="340" w:lineRule="exact"/>
              <w:rPr>
                <w:rFonts w:hint="eastAsia" w:ascii="宋体" w:hAnsi="宋体" w:cs="宋体"/>
                <w:sz w:val="24"/>
              </w:rPr>
            </w:pPr>
          </w:p>
        </w:tc>
        <w:tc>
          <w:tcPr>
            <w:tcW w:w="840" w:type="dxa"/>
          </w:tcPr>
          <w:p w14:paraId="2DAE16CE">
            <w:pPr>
              <w:spacing w:line="340" w:lineRule="exact"/>
              <w:rPr>
                <w:rFonts w:hint="eastAsia" w:ascii="宋体" w:hAnsi="宋体" w:cs="宋体"/>
                <w:sz w:val="24"/>
              </w:rPr>
            </w:pPr>
          </w:p>
        </w:tc>
        <w:tc>
          <w:tcPr>
            <w:tcW w:w="1260" w:type="dxa"/>
          </w:tcPr>
          <w:p w14:paraId="0AAD9D81">
            <w:pPr>
              <w:spacing w:line="340" w:lineRule="exact"/>
              <w:rPr>
                <w:rFonts w:hint="eastAsia" w:ascii="宋体" w:hAnsi="宋体" w:cs="宋体"/>
                <w:sz w:val="24"/>
              </w:rPr>
            </w:pPr>
          </w:p>
        </w:tc>
        <w:tc>
          <w:tcPr>
            <w:tcW w:w="1340" w:type="dxa"/>
          </w:tcPr>
          <w:p w14:paraId="41801EFA">
            <w:pPr>
              <w:spacing w:line="340" w:lineRule="exact"/>
              <w:rPr>
                <w:rFonts w:hint="eastAsia" w:ascii="宋体" w:hAnsi="宋体" w:cs="宋体"/>
                <w:sz w:val="24"/>
              </w:rPr>
            </w:pPr>
          </w:p>
        </w:tc>
        <w:tc>
          <w:tcPr>
            <w:tcW w:w="1347" w:type="dxa"/>
          </w:tcPr>
          <w:p w14:paraId="6B3130BD">
            <w:pPr>
              <w:spacing w:line="340" w:lineRule="exact"/>
              <w:rPr>
                <w:rFonts w:hint="eastAsia" w:ascii="宋体" w:hAnsi="宋体" w:cs="宋体"/>
                <w:sz w:val="24"/>
              </w:rPr>
            </w:pPr>
          </w:p>
        </w:tc>
      </w:tr>
      <w:tr w14:paraId="5F1F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2F8F47">
            <w:pPr>
              <w:spacing w:line="340" w:lineRule="exact"/>
              <w:jc w:val="center"/>
              <w:rPr>
                <w:rFonts w:hint="eastAsia" w:ascii="宋体" w:hAnsi="宋体" w:cs="宋体"/>
                <w:sz w:val="24"/>
              </w:rPr>
            </w:pPr>
          </w:p>
        </w:tc>
        <w:tc>
          <w:tcPr>
            <w:tcW w:w="2205" w:type="dxa"/>
            <w:vAlign w:val="center"/>
          </w:tcPr>
          <w:p w14:paraId="559874C1">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54C3E169">
            <w:pPr>
              <w:spacing w:line="340" w:lineRule="exact"/>
              <w:rPr>
                <w:rFonts w:hint="eastAsia" w:ascii="宋体" w:hAnsi="宋体" w:cs="宋体"/>
                <w:sz w:val="24"/>
              </w:rPr>
            </w:pPr>
          </w:p>
        </w:tc>
        <w:tc>
          <w:tcPr>
            <w:tcW w:w="840" w:type="dxa"/>
          </w:tcPr>
          <w:p w14:paraId="79AB560D">
            <w:pPr>
              <w:spacing w:line="340" w:lineRule="exact"/>
              <w:rPr>
                <w:rFonts w:hint="eastAsia" w:ascii="宋体" w:hAnsi="宋体" w:cs="宋体"/>
                <w:sz w:val="24"/>
              </w:rPr>
            </w:pPr>
          </w:p>
        </w:tc>
        <w:tc>
          <w:tcPr>
            <w:tcW w:w="1260" w:type="dxa"/>
          </w:tcPr>
          <w:p w14:paraId="3D1139EB">
            <w:pPr>
              <w:spacing w:line="340" w:lineRule="exact"/>
              <w:rPr>
                <w:rFonts w:hint="eastAsia" w:ascii="宋体" w:hAnsi="宋体" w:cs="宋体"/>
                <w:sz w:val="24"/>
              </w:rPr>
            </w:pPr>
          </w:p>
        </w:tc>
        <w:tc>
          <w:tcPr>
            <w:tcW w:w="1340" w:type="dxa"/>
          </w:tcPr>
          <w:p w14:paraId="58E7B653">
            <w:pPr>
              <w:spacing w:line="340" w:lineRule="exact"/>
              <w:rPr>
                <w:rFonts w:hint="eastAsia" w:ascii="宋体" w:hAnsi="宋体" w:cs="宋体"/>
                <w:sz w:val="24"/>
              </w:rPr>
            </w:pPr>
          </w:p>
        </w:tc>
        <w:tc>
          <w:tcPr>
            <w:tcW w:w="1347" w:type="dxa"/>
          </w:tcPr>
          <w:p w14:paraId="4C4A72B5">
            <w:pPr>
              <w:spacing w:line="340" w:lineRule="exact"/>
              <w:rPr>
                <w:rFonts w:hint="eastAsia" w:ascii="宋体" w:hAnsi="宋体" w:cs="宋体"/>
                <w:sz w:val="24"/>
              </w:rPr>
            </w:pPr>
          </w:p>
        </w:tc>
      </w:tr>
    </w:tbl>
    <w:p w14:paraId="50DDDFA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ADA808E">
      <w:pPr>
        <w:spacing w:line="360" w:lineRule="auto"/>
        <w:jc w:val="right"/>
        <w:rPr>
          <w:rFonts w:hint="eastAsia" w:ascii="宋体" w:hAnsi="宋体" w:cs="宋体"/>
          <w:sz w:val="24"/>
        </w:rPr>
      </w:pPr>
      <w:r>
        <w:rPr>
          <w:rFonts w:hint="eastAsia" w:ascii="宋体" w:hAnsi="宋体" w:cs="宋体"/>
          <w:sz w:val="24"/>
        </w:rPr>
        <w:t xml:space="preserve">  年  月  日</w:t>
      </w:r>
    </w:p>
    <w:p w14:paraId="5B82B4D4">
      <w:pPr>
        <w:adjustRightInd w:val="0"/>
        <w:snapToGrid w:val="0"/>
        <w:spacing w:line="360" w:lineRule="auto"/>
        <w:rPr>
          <w:rFonts w:hint="eastAsia" w:ascii="宋体" w:hAnsi="宋体" w:cs="宋体"/>
          <w:sz w:val="24"/>
        </w:rPr>
      </w:pPr>
      <w:r>
        <w:rPr>
          <w:rFonts w:hint="eastAsia" w:ascii="宋体" w:hAnsi="宋体" w:cs="宋体"/>
          <w:sz w:val="24"/>
        </w:rPr>
        <w:t>备注：</w:t>
      </w:r>
    </w:p>
    <w:p w14:paraId="406022ED">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328A5E1">
      <w:pPr>
        <w:spacing w:line="360" w:lineRule="auto"/>
        <w:jc w:val="center"/>
        <w:rPr>
          <w:rFonts w:hint="eastAsia" w:ascii="宋体" w:hAnsi="宋体" w:cs="宋体"/>
          <w:b/>
          <w:sz w:val="24"/>
        </w:rPr>
      </w:pPr>
    </w:p>
    <w:p w14:paraId="09708308">
      <w:pPr>
        <w:spacing w:line="360" w:lineRule="auto"/>
        <w:jc w:val="center"/>
        <w:rPr>
          <w:rFonts w:hint="eastAsia" w:ascii="宋体" w:hAnsi="宋体" w:cs="宋体"/>
          <w:b/>
          <w:sz w:val="24"/>
        </w:rPr>
      </w:pPr>
    </w:p>
    <w:p w14:paraId="3C5F78A9">
      <w:pPr>
        <w:pStyle w:val="2"/>
        <w:ind w:firstLine="241"/>
        <w:rPr>
          <w:rFonts w:hint="eastAsia" w:ascii="宋体" w:hAnsi="宋体" w:cs="宋体"/>
          <w:b/>
          <w:sz w:val="24"/>
        </w:rPr>
      </w:pPr>
    </w:p>
    <w:p w14:paraId="35A4D26C">
      <w:pPr>
        <w:pStyle w:val="2"/>
        <w:ind w:firstLine="241"/>
        <w:rPr>
          <w:rFonts w:hint="eastAsia" w:ascii="宋体" w:hAnsi="宋体" w:cs="宋体"/>
          <w:b/>
          <w:sz w:val="24"/>
        </w:rPr>
      </w:pPr>
    </w:p>
    <w:p w14:paraId="0F2949B6">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DFD81BE">
      <w:pPr>
        <w:rPr>
          <w:rFonts w:hint="eastAsia" w:ascii="宋体" w:hAnsi="宋体" w:cs="宋体"/>
          <w:sz w:val="24"/>
        </w:rPr>
      </w:pPr>
    </w:p>
    <w:p w14:paraId="41671976">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F9B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B4889A1">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8D49D16">
            <w:pPr>
              <w:pStyle w:val="16"/>
              <w:jc w:val="center"/>
              <w:rPr>
                <w:rFonts w:hint="eastAsia" w:hAnsi="宋体" w:cs="宋体"/>
                <w:bCs/>
                <w:sz w:val="24"/>
                <w:szCs w:val="24"/>
              </w:rPr>
            </w:pPr>
            <w:r>
              <w:rPr>
                <w:rFonts w:hint="eastAsia" w:hAnsi="宋体" w:cs="宋体"/>
                <w:bCs/>
                <w:sz w:val="24"/>
                <w:szCs w:val="24"/>
              </w:rPr>
              <w:t>按投标人所投内容填写</w:t>
            </w:r>
          </w:p>
        </w:tc>
      </w:tr>
      <w:tr w14:paraId="2CBF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E18C1CB">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6CF6B94">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E5ED6B9">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7603566">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0ED5AC2">
            <w:pPr>
              <w:pStyle w:val="16"/>
              <w:jc w:val="center"/>
              <w:rPr>
                <w:rFonts w:hint="eastAsia" w:hAnsi="宋体" w:cs="宋体"/>
                <w:bCs/>
                <w:sz w:val="24"/>
                <w:szCs w:val="24"/>
              </w:rPr>
            </w:pPr>
            <w:r>
              <w:rPr>
                <w:rFonts w:hint="eastAsia" w:hAnsi="宋体" w:cs="宋体"/>
                <w:bCs/>
                <w:sz w:val="24"/>
                <w:szCs w:val="24"/>
              </w:rPr>
              <w:t>偏离说明</w:t>
            </w:r>
          </w:p>
        </w:tc>
      </w:tr>
      <w:tr w14:paraId="410F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449604">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03BE9D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58698C0">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379EC7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16028F1">
            <w:pPr>
              <w:jc w:val="center"/>
              <w:rPr>
                <w:rFonts w:hint="eastAsia" w:ascii="宋体" w:hAnsi="宋体" w:cs="宋体"/>
                <w:sz w:val="24"/>
              </w:rPr>
            </w:pPr>
          </w:p>
        </w:tc>
      </w:tr>
      <w:tr w14:paraId="7E6B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F7FE91">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AEDB7B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CAF07A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1C4A54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04422B">
            <w:pPr>
              <w:jc w:val="center"/>
              <w:rPr>
                <w:rFonts w:hint="eastAsia" w:ascii="宋体" w:hAnsi="宋体" w:cs="宋体"/>
                <w:sz w:val="24"/>
              </w:rPr>
            </w:pPr>
          </w:p>
        </w:tc>
      </w:tr>
      <w:tr w14:paraId="3F2F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AD5682">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2DCA7B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61C213B">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0339BF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F424A8">
            <w:pPr>
              <w:jc w:val="center"/>
              <w:rPr>
                <w:rFonts w:hint="eastAsia" w:ascii="宋体" w:hAnsi="宋体" w:cs="宋体"/>
                <w:sz w:val="24"/>
              </w:rPr>
            </w:pPr>
          </w:p>
        </w:tc>
      </w:tr>
      <w:tr w14:paraId="5161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4BE17F">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1679D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94BEEA3">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10EC76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F0441EA">
            <w:pPr>
              <w:jc w:val="center"/>
              <w:rPr>
                <w:rFonts w:hint="eastAsia" w:ascii="宋体" w:hAnsi="宋体" w:cs="宋体"/>
                <w:sz w:val="24"/>
              </w:rPr>
            </w:pPr>
          </w:p>
        </w:tc>
      </w:tr>
      <w:tr w14:paraId="6A0C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D7245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89A9E2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EB26256">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C73562E">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FBE13DA">
            <w:pPr>
              <w:jc w:val="center"/>
              <w:rPr>
                <w:rFonts w:hint="eastAsia" w:ascii="宋体" w:hAnsi="宋体" w:cs="宋体"/>
                <w:sz w:val="24"/>
              </w:rPr>
            </w:pPr>
          </w:p>
        </w:tc>
      </w:tr>
      <w:tr w14:paraId="7628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375464">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4AD751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D70E703">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4F5B562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E03E303">
            <w:pPr>
              <w:jc w:val="center"/>
              <w:rPr>
                <w:rFonts w:hint="eastAsia" w:ascii="宋体" w:hAnsi="宋体" w:cs="宋体"/>
                <w:sz w:val="24"/>
              </w:rPr>
            </w:pPr>
          </w:p>
        </w:tc>
      </w:tr>
    </w:tbl>
    <w:p w14:paraId="18F384F7">
      <w:pPr>
        <w:rPr>
          <w:rFonts w:hint="eastAsia" w:ascii="宋体" w:hAnsi="宋体" w:cs="宋体"/>
          <w:sz w:val="24"/>
        </w:rPr>
      </w:pPr>
    </w:p>
    <w:p w14:paraId="5140C3C8">
      <w:pPr>
        <w:rPr>
          <w:rFonts w:hint="eastAsia" w:ascii="宋体" w:hAnsi="宋体" w:cs="宋体"/>
          <w:sz w:val="24"/>
        </w:rPr>
      </w:pPr>
      <w:r>
        <w:rPr>
          <w:rFonts w:hint="eastAsia" w:ascii="宋体" w:hAnsi="宋体" w:cs="宋体"/>
          <w:sz w:val="24"/>
        </w:rPr>
        <w:t>(可根据需求自行更改)</w:t>
      </w:r>
    </w:p>
    <w:p w14:paraId="3CA3B782">
      <w:pPr>
        <w:rPr>
          <w:rFonts w:hint="eastAsia" w:ascii="宋体" w:hAnsi="宋体" w:cs="宋体"/>
          <w:sz w:val="24"/>
        </w:rPr>
      </w:pPr>
    </w:p>
    <w:p w14:paraId="6FC3C69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4A7BE25">
      <w:pPr>
        <w:spacing w:line="360" w:lineRule="auto"/>
        <w:jc w:val="right"/>
        <w:rPr>
          <w:rFonts w:hint="eastAsia" w:ascii="宋体" w:hAnsi="宋体" w:cs="宋体"/>
          <w:sz w:val="24"/>
        </w:rPr>
      </w:pPr>
      <w:r>
        <w:rPr>
          <w:rFonts w:hint="eastAsia" w:ascii="宋体" w:hAnsi="宋体" w:cs="宋体"/>
          <w:sz w:val="24"/>
        </w:rPr>
        <w:t xml:space="preserve">  年  月  日</w:t>
      </w:r>
    </w:p>
    <w:p w14:paraId="723658FF">
      <w:pPr>
        <w:spacing w:line="360" w:lineRule="auto"/>
        <w:rPr>
          <w:rFonts w:hint="eastAsia" w:ascii="宋体" w:hAnsi="宋体" w:cs="宋体"/>
          <w:b/>
          <w:sz w:val="24"/>
        </w:rPr>
      </w:pPr>
    </w:p>
    <w:p w14:paraId="2A011A63">
      <w:pPr>
        <w:spacing w:line="360" w:lineRule="auto"/>
        <w:rPr>
          <w:rFonts w:hint="eastAsia" w:ascii="宋体" w:hAnsi="宋体" w:cs="宋体"/>
          <w:b/>
          <w:sz w:val="24"/>
        </w:rPr>
      </w:pPr>
    </w:p>
    <w:p w14:paraId="075E033D">
      <w:pPr>
        <w:spacing w:line="360" w:lineRule="auto"/>
        <w:rPr>
          <w:rFonts w:hint="eastAsia" w:ascii="宋体" w:hAnsi="宋体" w:cs="宋体"/>
          <w:b/>
          <w:sz w:val="24"/>
        </w:rPr>
      </w:pPr>
    </w:p>
    <w:p w14:paraId="3CAEE246">
      <w:pPr>
        <w:spacing w:line="360" w:lineRule="auto"/>
        <w:rPr>
          <w:rFonts w:hint="eastAsia" w:ascii="宋体" w:hAnsi="宋体" w:cs="宋体"/>
          <w:b/>
          <w:sz w:val="24"/>
        </w:rPr>
      </w:pPr>
    </w:p>
    <w:p w14:paraId="1C2B6A3A">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89701E5">
      <w:pPr>
        <w:pStyle w:val="28"/>
        <w:ind w:firstLine="480"/>
        <w:rPr>
          <w:rFonts w:hint="eastAsia" w:ascii="宋体" w:hAnsi="宋体" w:eastAsia="宋体" w:cs="宋体"/>
          <w:sz w:val="24"/>
        </w:rPr>
      </w:pPr>
    </w:p>
    <w:p w14:paraId="64308B53">
      <w:pPr>
        <w:spacing w:line="380" w:lineRule="exact"/>
        <w:jc w:val="center"/>
        <w:rPr>
          <w:rFonts w:hint="eastAsia" w:ascii="宋体" w:hAnsi="宋体" w:cs="宋体"/>
          <w:sz w:val="24"/>
        </w:rPr>
      </w:pPr>
      <w:r>
        <w:rPr>
          <w:rFonts w:hint="eastAsia" w:ascii="宋体" w:hAnsi="宋体" w:cs="宋体"/>
          <w:sz w:val="24"/>
        </w:rPr>
        <w:t>服务方案及服务承诺</w:t>
      </w:r>
    </w:p>
    <w:p w14:paraId="355DE6E4">
      <w:pPr>
        <w:spacing w:line="380" w:lineRule="exact"/>
        <w:jc w:val="center"/>
        <w:rPr>
          <w:rFonts w:hint="eastAsia" w:ascii="宋体" w:hAnsi="宋体" w:cs="宋体"/>
          <w:sz w:val="24"/>
        </w:rPr>
      </w:pPr>
    </w:p>
    <w:p w14:paraId="6E6F7657">
      <w:pPr>
        <w:spacing w:line="380" w:lineRule="exact"/>
        <w:ind w:firstLine="360" w:firstLineChars="150"/>
        <w:rPr>
          <w:rFonts w:hint="eastAsia" w:ascii="宋体" w:hAnsi="宋体" w:cs="宋体"/>
          <w:sz w:val="24"/>
        </w:rPr>
      </w:pPr>
    </w:p>
    <w:p w14:paraId="451BECAE">
      <w:pPr>
        <w:pStyle w:val="37"/>
        <w:rPr>
          <w:rFonts w:hint="eastAsia" w:ascii="宋体" w:hAnsi="宋体" w:cs="宋体"/>
          <w:sz w:val="24"/>
          <w:szCs w:val="24"/>
        </w:rPr>
      </w:pPr>
    </w:p>
    <w:p w14:paraId="5B539977">
      <w:pPr>
        <w:pStyle w:val="37"/>
        <w:rPr>
          <w:rFonts w:hint="eastAsia" w:ascii="宋体" w:hAnsi="宋体" w:cs="宋体"/>
          <w:sz w:val="24"/>
          <w:szCs w:val="24"/>
        </w:rPr>
      </w:pPr>
    </w:p>
    <w:p w14:paraId="3133444C">
      <w:pPr>
        <w:pStyle w:val="37"/>
        <w:rPr>
          <w:rFonts w:hint="eastAsia" w:ascii="宋体" w:hAnsi="宋体" w:cs="宋体"/>
          <w:sz w:val="24"/>
          <w:szCs w:val="24"/>
        </w:rPr>
      </w:pPr>
    </w:p>
    <w:p w14:paraId="16CFD7D3">
      <w:pPr>
        <w:pStyle w:val="37"/>
        <w:rPr>
          <w:rFonts w:hint="eastAsia" w:ascii="宋体" w:hAnsi="宋体" w:cs="宋体"/>
          <w:sz w:val="24"/>
          <w:szCs w:val="24"/>
        </w:rPr>
      </w:pPr>
    </w:p>
    <w:p w14:paraId="3E9786AE">
      <w:pPr>
        <w:pStyle w:val="37"/>
        <w:rPr>
          <w:rFonts w:hint="eastAsia" w:ascii="宋体" w:hAnsi="宋体" w:cs="宋体"/>
          <w:sz w:val="24"/>
          <w:szCs w:val="24"/>
        </w:rPr>
      </w:pPr>
    </w:p>
    <w:p w14:paraId="5616908F">
      <w:pPr>
        <w:pStyle w:val="37"/>
        <w:rPr>
          <w:rFonts w:hint="eastAsia" w:ascii="宋体" w:hAnsi="宋体" w:cs="宋体"/>
          <w:sz w:val="24"/>
          <w:szCs w:val="24"/>
        </w:rPr>
      </w:pPr>
    </w:p>
    <w:p w14:paraId="3AB4A580">
      <w:pPr>
        <w:spacing w:line="380" w:lineRule="exact"/>
        <w:rPr>
          <w:rFonts w:hint="eastAsia" w:ascii="宋体" w:hAnsi="宋体" w:cs="宋体"/>
          <w:sz w:val="24"/>
        </w:rPr>
      </w:pPr>
    </w:p>
    <w:p w14:paraId="3F3DFA6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7BB8E77">
      <w:pPr>
        <w:spacing w:line="380" w:lineRule="exact"/>
        <w:ind w:right="640" w:firstLine="1560" w:firstLineChars="650"/>
        <w:rPr>
          <w:rFonts w:hint="eastAsia" w:ascii="宋体" w:hAnsi="宋体" w:cs="宋体"/>
          <w:sz w:val="24"/>
        </w:rPr>
      </w:pPr>
    </w:p>
    <w:p w14:paraId="015557A8">
      <w:pPr>
        <w:spacing w:line="380" w:lineRule="exact"/>
        <w:ind w:right="640" w:firstLine="4680" w:firstLineChars="1950"/>
        <w:rPr>
          <w:rFonts w:hint="eastAsia" w:ascii="宋体" w:hAnsi="宋体" w:cs="宋体"/>
          <w:sz w:val="24"/>
        </w:rPr>
      </w:pPr>
    </w:p>
    <w:p w14:paraId="42107523">
      <w:pPr>
        <w:spacing w:line="380" w:lineRule="exact"/>
        <w:jc w:val="center"/>
        <w:rPr>
          <w:rFonts w:hint="eastAsia" w:ascii="宋体" w:hAnsi="宋体" w:cs="宋体"/>
          <w:sz w:val="24"/>
        </w:rPr>
      </w:pPr>
    </w:p>
    <w:p w14:paraId="0C6AA6E5">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729162B3">
      <w:pPr>
        <w:spacing w:line="360" w:lineRule="auto"/>
        <w:jc w:val="center"/>
        <w:rPr>
          <w:rFonts w:hint="eastAsia" w:ascii="宋体" w:hAnsi="宋体" w:cs="宋体"/>
          <w:b/>
          <w:bCs/>
          <w:sz w:val="24"/>
        </w:rPr>
      </w:pPr>
      <w:r>
        <w:rPr>
          <w:rFonts w:hint="eastAsia" w:ascii="宋体" w:hAnsi="宋体" w:cs="宋体"/>
          <w:b/>
          <w:bCs/>
          <w:sz w:val="24"/>
        </w:rPr>
        <w:br w:type="page"/>
      </w:r>
    </w:p>
    <w:p w14:paraId="4E84601E">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476838BD">
      <w:pPr>
        <w:spacing w:line="360" w:lineRule="auto"/>
        <w:rPr>
          <w:rFonts w:hint="eastAsia" w:ascii="宋体" w:hAnsi="宋体" w:cs="宋体"/>
          <w:sz w:val="24"/>
        </w:rPr>
      </w:pPr>
    </w:p>
    <w:p w14:paraId="04557C56">
      <w:pPr>
        <w:spacing w:line="360" w:lineRule="auto"/>
        <w:jc w:val="center"/>
        <w:rPr>
          <w:rFonts w:hint="eastAsia" w:ascii="宋体" w:hAnsi="宋体" w:cs="宋体"/>
          <w:b/>
          <w:bCs/>
          <w:sz w:val="24"/>
        </w:rPr>
      </w:pPr>
    </w:p>
    <w:p w14:paraId="5E8FA244">
      <w:pPr>
        <w:pStyle w:val="37"/>
      </w:pPr>
    </w:p>
    <w:p w14:paraId="4750FF4B">
      <w:pPr>
        <w:spacing w:line="360" w:lineRule="auto"/>
        <w:jc w:val="center"/>
        <w:rPr>
          <w:rFonts w:hint="eastAsia" w:ascii="宋体" w:hAnsi="宋体" w:cs="宋体"/>
          <w:b/>
          <w:sz w:val="24"/>
        </w:rPr>
      </w:pPr>
    </w:p>
    <w:p w14:paraId="095EAC01">
      <w:pPr>
        <w:spacing w:line="360" w:lineRule="auto"/>
        <w:jc w:val="center"/>
        <w:rPr>
          <w:rFonts w:hint="eastAsia" w:ascii="宋体" w:hAnsi="宋体" w:cs="宋体"/>
          <w:b/>
          <w:sz w:val="24"/>
        </w:rPr>
      </w:pPr>
    </w:p>
    <w:p w14:paraId="0FF947FB">
      <w:pPr>
        <w:spacing w:line="360" w:lineRule="auto"/>
        <w:jc w:val="center"/>
        <w:rPr>
          <w:rFonts w:hint="eastAsia" w:ascii="宋体" w:hAnsi="宋体" w:cs="宋体"/>
          <w:b/>
          <w:sz w:val="24"/>
        </w:rPr>
      </w:pPr>
    </w:p>
    <w:p w14:paraId="694B22B3">
      <w:pPr>
        <w:spacing w:line="360" w:lineRule="auto"/>
        <w:jc w:val="center"/>
        <w:rPr>
          <w:rFonts w:hint="eastAsia" w:ascii="宋体" w:hAnsi="宋体" w:cs="宋体"/>
          <w:b/>
          <w:sz w:val="24"/>
        </w:rPr>
      </w:pPr>
    </w:p>
    <w:p w14:paraId="027F27EA">
      <w:pPr>
        <w:spacing w:line="360" w:lineRule="auto"/>
        <w:jc w:val="center"/>
        <w:rPr>
          <w:rFonts w:hint="eastAsia" w:ascii="宋体" w:hAnsi="宋体" w:cs="宋体"/>
          <w:b/>
          <w:sz w:val="24"/>
        </w:rPr>
      </w:pPr>
    </w:p>
    <w:p w14:paraId="632AEB49">
      <w:pPr>
        <w:spacing w:line="360" w:lineRule="auto"/>
        <w:jc w:val="center"/>
        <w:rPr>
          <w:rFonts w:hint="eastAsia" w:ascii="宋体" w:hAnsi="宋体" w:cs="宋体"/>
          <w:b/>
          <w:sz w:val="24"/>
        </w:rPr>
      </w:pPr>
    </w:p>
    <w:p w14:paraId="009140F8">
      <w:pPr>
        <w:spacing w:line="360" w:lineRule="auto"/>
        <w:jc w:val="center"/>
        <w:rPr>
          <w:rFonts w:hint="eastAsia" w:ascii="宋体" w:hAnsi="宋体" w:cs="宋体"/>
          <w:b/>
          <w:sz w:val="24"/>
        </w:rPr>
      </w:pPr>
    </w:p>
    <w:p w14:paraId="5F760E5C">
      <w:pPr>
        <w:spacing w:line="360" w:lineRule="auto"/>
        <w:jc w:val="center"/>
        <w:rPr>
          <w:rFonts w:hint="eastAsia" w:ascii="宋体" w:hAnsi="宋体" w:cs="宋体"/>
          <w:b/>
          <w:sz w:val="24"/>
        </w:rPr>
      </w:pPr>
    </w:p>
    <w:p w14:paraId="4F11B5F7">
      <w:pPr>
        <w:spacing w:line="360" w:lineRule="auto"/>
        <w:jc w:val="center"/>
        <w:rPr>
          <w:rFonts w:hint="eastAsia" w:ascii="宋体" w:hAnsi="宋体" w:cs="宋体"/>
          <w:b/>
          <w:sz w:val="24"/>
        </w:rPr>
      </w:pPr>
    </w:p>
    <w:p w14:paraId="757EA22A">
      <w:pPr>
        <w:spacing w:line="360" w:lineRule="auto"/>
        <w:jc w:val="center"/>
        <w:rPr>
          <w:rFonts w:hint="eastAsia" w:ascii="宋体" w:hAnsi="宋体" w:cs="宋体"/>
          <w:b/>
          <w:sz w:val="24"/>
        </w:rPr>
      </w:pPr>
    </w:p>
    <w:p w14:paraId="16201282">
      <w:pPr>
        <w:spacing w:line="360" w:lineRule="auto"/>
        <w:jc w:val="center"/>
        <w:rPr>
          <w:rFonts w:hint="eastAsia" w:ascii="宋体" w:hAnsi="宋体" w:cs="宋体"/>
          <w:b/>
          <w:sz w:val="24"/>
        </w:rPr>
      </w:pPr>
    </w:p>
    <w:p w14:paraId="6772B26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332DED">
      <w:pPr>
        <w:spacing w:line="380" w:lineRule="exact"/>
        <w:ind w:right="640" w:firstLine="1560" w:firstLineChars="650"/>
        <w:rPr>
          <w:rFonts w:hint="eastAsia" w:ascii="宋体" w:hAnsi="宋体" w:cs="宋体"/>
          <w:sz w:val="24"/>
        </w:rPr>
      </w:pPr>
    </w:p>
    <w:p w14:paraId="6475B762">
      <w:pPr>
        <w:spacing w:line="360" w:lineRule="auto"/>
        <w:jc w:val="center"/>
        <w:rPr>
          <w:rFonts w:hint="eastAsia" w:ascii="宋体" w:hAnsi="宋体" w:cs="宋体"/>
          <w:sz w:val="24"/>
        </w:rPr>
      </w:pPr>
      <w:r>
        <w:rPr>
          <w:rFonts w:hint="eastAsia" w:ascii="宋体" w:hAnsi="宋体" w:cs="宋体"/>
          <w:sz w:val="24"/>
        </w:rPr>
        <w:t xml:space="preserve">      年   月    日</w:t>
      </w:r>
    </w:p>
    <w:p w14:paraId="13092616">
      <w:pPr>
        <w:spacing w:line="360" w:lineRule="auto"/>
        <w:rPr>
          <w:rFonts w:hint="eastAsia" w:ascii="宋体" w:hAnsi="宋体" w:cs="宋体"/>
          <w:sz w:val="24"/>
        </w:rPr>
      </w:pPr>
    </w:p>
    <w:p w14:paraId="6106DAA7">
      <w:pPr>
        <w:spacing w:line="360" w:lineRule="auto"/>
        <w:rPr>
          <w:rFonts w:hint="eastAsia" w:ascii="宋体" w:hAnsi="宋体" w:cs="宋体"/>
          <w:sz w:val="24"/>
        </w:rPr>
      </w:pPr>
    </w:p>
    <w:p w14:paraId="5EFF2F81">
      <w:pPr>
        <w:spacing w:line="360" w:lineRule="auto"/>
        <w:rPr>
          <w:rFonts w:hint="eastAsia" w:ascii="宋体" w:hAnsi="宋体" w:cs="宋体"/>
          <w:sz w:val="24"/>
        </w:rPr>
      </w:pPr>
    </w:p>
    <w:p w14:paraId="7ECE44D9">
      <w:pPr>
        <w:spacing w:line="360" w:lineRule="auto"/>
        <w:rPr>
          <w:rFonts w:hint="eastAsia" w:ascii="宋体" w:hAnsi="宋体" w:cs="宋体"/>
          <w:sz w:val="24"/>
        </w:rPr>
      </w:pPr>
    </w:p>
    <w:p w14:paraId="4A3422A1">
      <w:pPr>
        <w:spacing w:line="380" w:lineRule="exact"/>
        <w:jc w:val="center"/>
        <w:rPr>
          <w:rFonts w:hint="eastAsia" w:ascii="宋体" w:hAnsi="宋体" w:cs="宋体"/>
          <w:sz w:val="24"/>
        </w:rPr>
      </w:pPr>
    </w:p>
    <w:p w14:paraId="4D21669C">
      <w:pPr>
        <w:spacing w:line="380" w:lineRule="exact"/>
        <w:jc w:val="center"/>
        <w:rPr>
          <w:rFonts w:hint="eastAsia" w:ascii="宋体" w:hAnsi="宋体" w:cs="宋体"/>
          <w:sz w:val="24"/>
        </w:rPr>
      </w:pPr>
    </w:p>
    <w:p w14:paraId="156A4CA3">
      <w:pPr>
        <w:spacing w:line="380" w:lineRule="exact"/>
        <w:jc w:val="center"/>
        <w:rPr>
          <w:rFonts w:hint="eastAsia" w:ascii="宋体" w:hAnsi="宋体" w:cs="宋体"/>
          <w:sz w:val="24"/>
        </w:rPr>
      </w:pPr>
    </w:p>
    <w:p w14:paraId="2A0AB427">
      <w:pPr>
        <w:spacing w:line="380" w:lineRule="exact"/>
        <w:jc w:val="center"/>
        <w:rPr>
          <w:rFonts w:hint="eastAsia" w:ascii="宋体" w:hAnsi="宋体" w:cs="宋体"/>
          <w:sz w:val="24"/>
        </w:rPr>
      </w:pPr>
    </w:p>
    <w:p w14:paraId="77ADF2B6">
      <w:pPr>
        <w:spacing w:line="380" w:lineRule="exact"/>
        <w:jc w:val="center"/>
        <w:rPr>
          <w:rFonts w:hint="eastAsia" w:ascii="宋体" w:hAnsi="宋体" w:cs="宋体"/>
          <w:sz w:val="24"/>
        </w:rPr>
      </w:pPr>
    </w:p>
    <w:p w14:paraId="6745394F">
      <w:pPr>
        <w:spacing w:line="380" w:lineRule="exact"/>
        <w:jc w:val="center"/>
        <w:rPr>
          <w:rFonts w:hint="eastAsia" w:ascii="宋体" w:hAnsi="宋体" w:cs="宋体"/>
          <w:sz w:val="24"/>
        </w:rPr>
      </w:pPr>
    </w:p>
    <w:p w14:paraId="65B47C04">
      <w:pPr>
        <w:spacing w:line="380" w:lineRule="exact"/>
        <w:jc w:val="center"/>
        <w:rPr>
          <w:rFonts w:hint="eastAsia" w:ascii="宋体" w:hAnsi="宋体" w:cs="宋体"/>
          <w:sz w:val="24"/>
        </w:rPr>
      </w:pPr>
    </w:p>
    <w:p w14:paraId="58068A01">
      <w:pPr>
        <w:spacing w:line="380" w:lineRule="exact"/>
        <w:jc w:val="center"/>
        <w:rPr>
          <w:rFonts w:hint="eastAsia" w:ascii="宋体" w:hAnsi="宋体" w:cs="宋体"/>
          <w:sz w:val="24"/>
        </w:rPr>
      </w:pPr>
    </w:p>
    <w:p w14:paraId="0DE93F6D">
      <w:pPr>
        <w:spacing w:line="380" w:lineRule="exact"/>
        <w:jc w:val="center"/>
        <w:rPr>
          <w:rFonts w:hint="eastAsia" w:ascii="宋体" w:hAnsi="宋体" w:cs="宋体"/>
          <w:sz w:val="24"/>
        </w:rPr>
      </w:pPr>
    </w:p>
    <w:p w14:paraId="48330420">
      <w:pPr>
        <w:spacing w:line="380" w:lineRule="exact"/>
        <w:jc w:val="center"/>
        <w:rPr>
          <w:rFonts w:hint="eastAsia" w:ascii="宋体" w:hAnsi="宋体" w:cs="宋体"/>
          <w:sz w:val="24"/>
        </w:rPr>
      </w:pPr>
    </w:p>
    <w:p w14:paraId="68321D0F">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6591B5B1">
      <w:pPr>
        <w:spacing w:line="360" w:lineRule="auto"/>
        <w:rPr>
          <w:b/>
          <w:bCs/>
          <w:sz w:val="32"/>
          <w:szCs w:val="32"/>
        </w:rPr>
      </w:pPr>
    </w:p>
    <w:p w14:paraId="21F44110">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3270BCA9">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A025B90">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377F77AF">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01F3C4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958697A">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FD34690">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746C29A">
      <w:pPr>
        <w:pStyle w:val="37"/>
        <w:rPr>
          <w:rFonts w:hint="eastAsia" w:ascii="宋体" w:hAnsi="宋体" w:cs="宋体"/>
          <w:sz w:val="24"/>
          <w:szCs w:val="24"/>
        </w:rPr>
      </w:pPr>
    </w:p>
    <w:p w14:paraId="30A461F1">
      <w:pPr>
        <w:pStyle w:val="7"/>
        <w:rPr>
          <w:rFonts w:hint="eastAsia" w:ascii="宋体" w:hAnsi="宋体" w:eastAsia="宋体" w:cs="宋体"/>
          <w:sz w:val="24"/>
        </w:rPr>
      </w:pPr>
    </w:p>
    <w:p w14:paraId="2D4E25C8">
      <w:pPr>
        <w:rPr>
          <w:rFonts w:hint="eastAsia" w:ascii="宋体" w:hAnsi="宋体" w:cs="宋体"/>
          <w:sz w:val="24"/>
        </w:rPr>
      </w:pPr>
    </w:p>
    <w:p w14:paraId="2A0C2B38">
      <w:pPr>
        <w:pStyle w:val="37"/>
        <w:rPr>
          <w:rFonts w:hint="eastAsia" w:ascii="宋体" w:hAnsi="宋体" w:cs="宋体"/>
          <w:sz w:val="24"/>
          <w:szCs w:val="24"/>
        </w:rPr>
      </w:pPr>
    </w:p>
    <w:p w14:paraId="2FE2DAB6">
      <w:pPr>
        <w:pStyle w:val="7"/>
      </w:pPr>
    </w:p>
    <w:p w14:paraId="2CED4A04">
      <w:pPr>
        <w:spacing w:line="360" w:lineRule="auto"/>
        <w:ind w:firstLine="420" w:firstLineChars="200"/>
      </w:pPr>
      <w:r>
        <w:rPr>
          <w:rFonts w:hint="eastAsia"/>
        </w:rPr>
        <w:t>注：1.从业人员、营业收入、资产总额填报上一年度数据，无上一年度数据的新成立企业可不填报。</w:t>
      </w:r>
    </w:p>
    <w:p w14:paraId="263D4363">
      <w:pPr>
        <w:spacing w:line="360" w:lineRule="auto"/>
        <w:ind w:firstLine="420" w:firstLineChars="200"/>
      </w:pPr>
      <w:r>
        <w:rPr>
          <w:rFonts w:hint="eastAsia"/>
        </w:rPr>
        <w:t>2.本项目如是只面向中小企业采购的应当必须提供。</w:t>
      </w:r>
    </w:p>
    <w:p w14:paraId="174EEED4">
      <w:pPr>
        <w:spacing w:line="360" w:lineRule="auto"/>
        <w:jc w:val="center"/>
        <w:rPr>
          <w:rFonts w:hint="eastAsia" w:ascii="宋体" w:hAnsi="宋体" w:cs="宋体"/>
          <w:b/>
          <w:bCs/>
          <w:sz w:val="24"/>
        </w:rPr>
      </w:pPr>
    </w:p>
    <w:p w14:paraId="4A2D07E4">
      <w:pPr>
        <w:spacing w:line="360" w:lineRule="auto"/>
        <w:jc w:val="center"/>
        <w:rPr>
          <w:rFonts w:hint="eastAsia" w:ascii="宋体" w:hAnsi="宋体" w:cs="宋体"/>
          <w:b/>
          <w:bCs/>
          <w:sz w:val="24"/>
        </w:rPr>
      </w:pPr>
    </w:p>
    <w:p w14:paraId="3C949D9B">
      <w:pPr>
        <w:pStyle w:val="37"/>
        <w:rPr>
          <w:rFonts w:hint="eastAsia" w:ascii="宋体" w:hAnsi="宋体" w:cs="宋体"/>
          <w:b/>
          <w:bCs/>
          <w:sz w:val="24"/>
        </w:rPr>
      </w:pPr>
    </w:p>
    <w:p w14:paraId="2C6F0CBD">
      <w:pPr>
        <w:pStyle w:val="7"/>
      </w:pPr>
    </w:p>
    <w:p w14:paraId="3B4888CD">
      <w:pPr>
        <w:spacing w:line="360" w:lineRule="auto"/>
        <w:rPr>
          <w:rFonts w:hint="eastAsia" w:ascii="宋体" w:hAnsi="宋体" w:cs="宋体"/>
          <w:sz w:val="24"/>
        </w:rPr>
      </w:pPr>
    </w:p>
    <w:p w14:paraId="68B4E7A7">
      <w:pPr>
        <w:spacing w:line="360" w:lineRule="auto"/>
        <w:rPr>
          <w:rFonts w:hint="eastAsia" w:ascii="宋体" w:hAnsi="宋体" w:cs="宋体"/>
          <w:sz w:val="24"/>
        </w:rPr>
      </w:pPr>
      <w:r>
        <w:rPr>
          <w:rFonts w:hint="eastAsia" w:ascii="宋体" w:hAnsi="宋体" w:cs="宋体"/>
          <w:sz w:val="24"/>
        </w:rPr>
        <w:t>格式10其他资料</w:t>
      </w:r>
    </w:p>
    <w:p w14:paraId="7F27E0EF">
      <w:pPr>
        <w:pStyle w:val="2"/>
        <w:ind w:firstLine="240"/>
        <w:rPr>
          <w:rFonts w:hint="eastAsia" w:ascii="宋体" w:hAnsi="宋体" w:cs="宋体"/>
          <w:sz w:val="24"/>
        </w:rPr>
      </w:pPr>
    </w:p>
    <w:p w14:paraId="37ED26E9">
      <w:pPr>
        <w:pStyle w:val="2"/>
        <w:ind w:firstLine="240"/>
        <w:rPr>
          <w:rFonts w:hint="eastAsia" w:ascii="宋体" w:hAnsi="宋体" w:cs="宋体"/>
          <w:sz w:val="24"/>
        </w:rPr>
      </w:pPr>
    </w:p>
    <w:p w14:paraId="1FFA9CAD">
      <w:pPr>
        <w:pStyle w:val="2"/>
        <w:ind w:firstLine="240"/>
        <w:rPr>
          <w:rFonts w:hint="eastAsia" w:ascii="宋体" w:hAnsi="宋体" w:cs="宋体"/>
          <w:sz w:val="24"/>
        </w:rPr>
      </w:pPr>
    </w:p>
    <w:p w14:paraId="6C595F21">
      <w:pPr>
        <w:pStyle w:val="2"/>
        <w:ind w:firstLine="240"/>
        <w:rPr>
          <w:rFonts w:hint="eastAsia" w:ascii="宋体" w:hAnsi="宋体" w:cs="宋体"/>
          <w:sz w:val="24"/>
        </w:rPr>
      </w:pPr>
    </w:p>
    <w:p w14:paraId="3BA35D5D">
      <w:pPr>
        <w:pStyle w:val="2"/>
        <w:ind w:firstLine="240"/>
        <w:rPr>
          <w:rFonts w:hint="eastAsia" w:ascii="宋体" w:hAnsi="宋体" w:cs="宋体"/>
          <w:sz w:val="24"/>
        </w:rPr>
      </w:pPr>
    </w:p>
    <w:p w14:paraId="054193AD">
      <w:pPr>
        <w:pStyle w:val="2"/>
        <w:ind w:firstLine="240"/>
        <w:rPr>
          <w:rFonts w:hint="eastAsia" w:ascii="宋体" w:hAnsi="宋体" w:cs="宋体"/>
          <w:sz w:val="24"/>
        </w:rPr>
      </w:pPr>
    </w:p>
    <w:p w14:paraId="3FCB13FD">
      <w:pPr>
        <w:pStyle w:val="2"/>
        <w:ind w:firstLine="240"/>
        <w:rPr>
          <w:rFonts w:hint="eastAsia" w:ascii="宋体" w:hAnsi="宋体" w:cs="宋体"/>
          <w:sz w:val="24"/>
        </w:rPr>
      </w:pPr>
    </w:p>
    <w:p w14:paraId="6CCA96F7">
      <w:pPr>
        <w:pStyle w:val="2"/>
        <w:ind w:firstLine="240"/>
        <w:rPr>
          <w:rFonts w:hint="eastAsia" w:ascii="宋体" w:hAnsi="宋体" w:cs="宋体"/>
          <w:sz w:val="24"/>
        </w:rPr>
      </w:pPr>
    </w:p>
    <w:p w14:paraId="330E7B91">
      <w:pPr>
        <w:pStyle w:val="2"/>
        <w:ind w:firstLine="240"/>
        <w:rPr>
          <w:rFonts w:hint="eastAsia" w:ascii="宋体" w:hAnsi="宋体" w:cs="宋体"/>
          <w:sz w:val="24"/>
        </w:rPr>
      </w:pPr>
    </w:p>
    <w:p w14:paraId="4DA72AA3">
      <w:pPr>
        <w:pStyle w:val="2"/>
        <w:ind w:firstLine="240"/>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11B9B90">
      <w:pPr>
        <w:spacing w:line="360" w:lineRule="auto"/>
      </w:pPr>
      <w:r>
        <w:rPr>
          <w:rFonts w:hint="eastAsia" w:ascii="宋体" w:hAnsi="宋体" w:cs="宋体"/>
          <w:sz w:val="24"/>
        </w:rPr>
        <w:t>格式11</w:t>
      </w:r>
    </w:p>
    <w:p w14:paraId="3B2BAFD1">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1604A9DD">
      <w:pPr>
        <w:spacing w:line="380" w:lineRule="exact"/>
        <w:jc w:val="center"/>
        <w:rPr>
          <w:rStyle w:val="66"/>
          <w:rFonts w:ascii="宋体"/>
          <w:b/>
          <w:bCs/>
          <w:sz w:val="24"/>
        </w:rPr>
      </w:pPr>
    </w:p>
    <w:p w14:paraId="4BF53AF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E3A146">
      <w:pPr>
        <w:spacing w:line="380" w:lineRule="exact"/>
        <w:rPr>
          <w:rFonts w:hint="eastAsia" w:ascii="宋体" w:hAnsi="宋体" w:cs="宋体"/>
          <w:sz w:val="24"/>
        </w:rPr>
      </w:pPr>
      <w:r>
        <w:rPr>
          <w:rFonts w:hint="eastAsia" w:ascii="宋体" w:hAnsi="宋体" w:cs="宋体"/>
          <w:sz w:val="24"/>
        </w:rPr>
        <w:t>（一）提供虚假材料谋取中标;</w:t>
      </w:r>
    </w:p>
    <w:p w14:paraId="4CAEACD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42A30C3">
      <w:pPr>
        <w:spacing w:line="380" w:lineRule="exact"/>
        <w:rPr>
          <w:rFonts w:hint="eastAsia" w:ascii="宋体" w:hAnsi="宋体" w:cs="宋体"/>
          <w:sz w:val="24"/>
        </w:rPr>
      </w:pPr>
      <w:r>
        <w:rPr>
          <w:rFonts w:hint="eastAsia" w:ascii="宋体" w:hAnsi="宋体" w:cs="宋体"/>
          <w:sz w:val="24"/>
        </w:rPr>
        <w:t>（三）与招标采购单位、其他投标人恶意串通;</w:t>
      </w:r>
    </w:p>
    <w:p w14:paraId="419D9590">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57F7E4B">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71CD9F1">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8E1AC18">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49401BE">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D139484">
      <w:pPr>
        <w:spacing w:line="380" w:lineRule="exact"/>
        <w:rPr>
          <w:rFonts w:hint="eastAsia" w:ascii="宋体" w:hAnsi="宋体" w:cs="宋体"/>
          <w:sz w:val="24"/>
        </w:rPr>
      </w:pPr>
      <w:r>
        <w:rPr>
          <w:rFonts w:hint="eastAsia" w:ascii="宋体" w:hAnsi="宋体" w:cs="宋体"/>
          <w:sz w:val="24"/>
        </w:rPr>
        <w:t>（九）无正当理由，拒绝履行合同义务;</w:t>
      </w:r>
    </w:p>
    <w:p w14:paraId="43355229">
      <w:pPr>
        <w:spacing w:line="380" w:lineRule="exact"/>
        <w:rPr>
          <w:rFonts w:hint="eastAsia" w:ascii="宋体" w:hAnsi="宋体" w:cs="宋体"/>
          <w:sz w:val="24"/>
        </w:rPr>
      </w:pPr>
      <w:r>
        <w:rPr>
          <w:rFonts w:hint="eastAsia" w:ascii="宋体" w:hAnsi="宋体" w:cs="宋体"/>
          <w:sz w:val="24"/>
        </w:rPr>
        <w:t>（十）无正当理由放弃中标（成交）项目;</w:t>
      </w:r>
    </w:p>
    <w:p w14:paraId="6F9DD04C">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44CF8E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7F5BB8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9278B9F">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D243657">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514590CE">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74D10992">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26924F9">
      <w:pPr>
        <w:spacing w:line="380" w:lineRule="exact"/>
        <w:ind w:firstLine="3360" w:firstLineChars="1400"/>
        <w:rPr>
          <w:rFonts w:hint="eastAsia" w:ascii="宋体" w:hAnsi="宋体" w:cs="宋体"/>
          <w:sz w:val="24"/>
        </w:rPr>
      </w:pPr>
    </w:p>
    <w:p w14:paraId="66BC0C8B">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573A1127">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69B0EB25">
      <w:pPr>
        <w:spacing w:line="380" w:lineRule="exact"/>
        <w:ind w:firstLine="3360" w:firstLineChars="1400"/>
        <w:rPr>
          <w:rFonts w:hint="eastAsia" w:ascii="宋体" w:hAnsi="宋体" w:cs="宋体"/>
          <w:sz w:val="24"/>
        </w:rPr>
      </w:pPr>
    </w:p>
    <w:p w14:paraId="4339CC73">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1B6521BC">
      <w:pPr>
        <w:pStyle w:val="2"/>
        <w:ind w:firstLine="0" w:firstLineChars="0"/>
        <w:rPr>
          <w:rFonts w:hint="eastAsia" w:ascii="宋体" w:hAnsi="宋体" w:cs="宋体"/>
          <w:b/>
          <w:sz w:val="24"/>
        </w:rPr>
        <w:sectPr>
          <w:pgSz w:w="11907" w:h="16840"/>
          <w:pgMar w:top="1440" w:right="1588" w:bottom="1440" w:left="1588" w:header="851" w:footer="992" w:gutter="0"/>
          <w:cols w:space="720" w:num="1"/>
          <w:docGrid w:type="lines" w:linePitch="312" w:charSpace="0"/>
        </w:sectPr>
      </w:pPr>
    </w:p>
    <w:p w14:paraId="11CBE77E">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567C771B">
      <w:pPr>
        <w:ind w:firstLine="640" w:firstLineChars="200"/>
        <w:rPr>
          <w:rFonts w:hint="eastAsia" w:ascii="宋体" w:hAnsi="宋体" w:cs="宋体"/>
          <w:sz w:val="32"/>
          <w:szCs w:val="32"/>
        </w:rPr>
      </w:pPr>
    </w:p>
    <w:p w14:paraId="7FF238B2">
      <w:pPr>
        <w:pStyle w:val="79"/>
        <w:spacing w:beforeLines="0" w:afterLines="0"/>
        <w:ind w:left="0" w:firstLine="640" w:firstLineChars="200"/>
        <w:rPr>
          <w:rFonts w:hint="eastAsia" w:ascii="宋体" w:hAnsi="宋体" w:cs="宋体"/>
          <w:sz w:val="32"/>
          <w:szCs w:val="32"/>
        </w:rPr>
      </w:pPr>
    </w:p>
    <w:p w14:paraId="0A760877">
      <w:pPr>
        <w:pStyle w:val="79"/>
        <w:spacing w:beforeLines="0" w:afterLines="0"/>
        <w:ind w:left="0" w:firstLine="640" w:firstLineChars="200"/>
        <w:rPr>
          <w:rFonts w:hint="eastAsia" w:ascii="宋体" w:hAnsi="宋体" w:cs="宋体"/>
          <w:sz w:val="32"/>
          <w:szCs w:val="32"/>
        </w:rPr>
      </w:pPr>
    </w:p>
    <w:p w14:paraId="6D2F842F">
      <w:pPr>
        <w:pStyle w:val="79"/>
        <w:spacing w:beforeLines="0" w:afterLines="0"/>
        <w:ind w:left="0" w:firstLine="600" w:firstLineChars="200"/>
        <w:rPr>
          <w:rFonts w:hint="eastAsia" w:ascii="宋体" w:hAnsi="宋体" w:cs="宋体"/>
          <w:sz w:val="30"/>
          <w:szCs w:val="30"/>
        </w:rPr>
      </w:pPr>
    </w:p>
    <w:p w14:paraId="52EEFFCD">
      <w:pPr>
        <w:pStyle w:val="79"/>
        <w:spacing w:beforeLines="0" w:afterLines="0"/>
        <w:ind w:left="0" w:firstLine="600" w:firstLineChars="200"/>
        <w:rPr>
          <w:rFonts w:hint="eastAsia" w:ascii="宋体" w:hAnsi="宋体" w:cs="宋体"/>
          <w:sz w:val="30"/>
          <w:szCs w:val="30"/>
        </w:rPr>
      </w:pPr>
    </w:p>
    <w:p w14:paraId="35D837B6">
      <w:pPr>
        <w:pStyle w:val="79"/>
        <w:spacing w:beforeLines="0" w:afterLines="0"/>
        <w:ind w:left="0" w:firstLine="600" w:firstLineChars="200"/>
        <w:rPr>
          <w:rFonts w:hint="eastAsia" w:ascii="宋体" w:hAnsi="宋体" w:cs="宋体"/>
          <w:sz w:val="30"/>
          <w:szCs w:val="30"/>
        </w:rPr>
      </w:pPr>
    </w:p>
    <w:p w14:paraId="42DE0B99">
      <w:pPr>
        <w:pStyle w:val="79"/>
        <w:spacing w:beforeLines="0" w:afterLines="0"/>
        <w:ind w:left="0" w:firstLine="600" w:firstLineChars="200"/>
        <w:rPr>
          <w:rFonts w:hint="eastAsia" w:ascii="宋体" w:hAnsi="宋体" w:cs="宋体"/>
          <w:sz w:val="30"/>
          <w:szCs w:val="30"/>
        </w:rPr>
      </w:pPr>
    </w:p>
    <w:p w14:paraId="5B6FB530">
      <w:pPr>
        <w:pStyle w:val="79"/>
        <w:spacing w:beforeLines="0" w:afterLines="0"/>
        <w:ind w:left="0" w:firstLine="600" w:firstLineChars="200"/>
        <w:rPr>
          <w:rFonts w:hint="eastAsia" w:ascii="宋体" w:hAnsi="宋体" w:cs="宋体"/>
          <w:sz w:val="30"/>
          <w:szCs w:val="30"/>
        </w:rPr>
      </w:pPr>
    </w:p>
    <w:p w14:paraId="6786CCA6">
      <w:pPr>
        <w:pStyle w:val="79"/>
        <w:spacing w:beforeLines="0" w:afterLines="0"/>
        <w:ind w:left="0" w:firstLine="600" w:firstLineChars="200"/>
        <w:rPr>
          <w:rFonts w:hint="eastAsia" w:ascii="宋体" w:hAnsi="宋体" w:cs="宋体"/>
          <w:sz w:val="30"/>
          <w:szCs w:val="30"/>
        </w:rPr>
      </w:pPr>
    </w:p>
    <w:p w14:paraId="3965F0D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16D46D1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6E694200">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5715DA8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C6C8544">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6A416BF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AD738FE">
      <w:pPr>
        <w:pStyle w:val="79"/>
        <w:spacing w:beforeLines="0" w:afterLines="0"/>
        <w:ind w:left="0" w:firstLine="600" w:firstLineChars="200"/>
        <w:rPr>
          <w:rFonts w:hint="eastAsia" w:ascii="宋体" w:hAnsi="宋体" w:cs="宋体"/>
          <w:sz w:val="30"/>
          <w:szCs w:val="30"/>
        </w:rPr>
      </w:pPr>
    </w:p>
    <w:p w14:paraId="5DB261CE">
      <w:pPr>
        <w:pStyle w:val="79"/>
        <w:spacing w:beforeLines="0" w:afterLines="0"/>
        <w:ind w:left="0" w:firstLine="600" w:firstLineChars="200"/>
        <w:rPr>
          <w:rFonts w:hint="eastAsia" w:ascii="宋体" w:hAnsi="宋体" w:cs="宋体"/>
          <w:sz w:val="30"/>
          <w:szCs w:val="30"/>
        </w:rPr>
      </w:pPr>
    </w:p>
    <w:p w14:paraId="1F5F0DA8">
      <w:pPr>
        <w:pStyle w:val="79"/>
        <w:spacing w:beforeLines="0" w:afterLines="0"/>
        <w:ind w:left="0" w:firstLine="600" w:firstLineChars="200"/>
        <w:rPr>
          <w:rFonts w:hint="eastAsia" w:ascii="宋体" w:hAnsi="宋体" w:cs="宋体"/>
          <w:sz w:val="30"/>
          <w:szCs w:val="30"/>
        </w:rPr>
      </w:pPr>
    </w:p>
    <w:p w14:paraId="1C9B9623">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7DB87B9">
      <w:pPr>
        <w:pStyle w:val="79"/>
        <w:spacing w:beforeLines="0" w:afterLines="0" w:line="440" w:lineRule="exact"/>
        <w:ind w:left="0"/>
        <w:rPr>
          <w:rFonts w:hint="eastAsia" w:ascii="宋体" w:hAnsi="宋体" w:cs="宋体"/>
          <w:sz w:val="30"/>
          <w:szCs w:val="30"/>
        </w:rPr>
      </w:pPr>
    </w:p>
    <w:p w14:paraId="5BF270D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EE0B20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0D1A143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3C86C7B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19A89EB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4DE514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FE23AB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4F2367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0B2187B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205F7E5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0A7DF4A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1D1F242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4EBAA73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9ADA18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451B7D62">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AA5E64D">
      <w:pPr>
        <w:pStyle w:val="79"/>
        <w:spacing w:beforeLines="0" w:afterLines="0" w:line="440" w:lineRule="exact"/>
        <w:ind w:left="0"/>
        <w:jc w:val="center"/>
        <w:rPr>
          <w:rFonts w:hint="eastAsia" w:ascii="宋体" w:hAnsi="宋体" w:cs="宋体"/>
          <w:bCs/>
          <w:sz w:val="32"/>
          <w:szCs w:val="32"/>
        </w:rPr>
      </w:pPr>
    </w:p>
    <w:p w14:paraId="5980FFAC">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44DD524F">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79AB7EF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43326A2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0200CD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6899CC2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6F38EC0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5C388D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69652785">
      <w:pPr>
        <w:pStyle w:val="5"/>
        <w:spacing w:line="500" w:lineRule="exact"/>
        <w:jc w:val="both"/>
        <w:rPr>
          <w:rFonts w:hint="eastAsia" w:ascii="宋体" w:hAnsi="宋体" w:cs="宋体"/>
          <w:sz w:val="21"/>
          <w:szCs w:val="21"/>
        </w:rPr>
      </w:pPr>
    </w:p>
    <w:p w14:paraId="68AA18EB">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608AD605">
      <w:pPr>
        <w:spacing w:line="360" w:lineRule="auto"/>
        <w:ind w:firstLine="420" w:firstLineChars="200"/>
        <w:rPr>
          <w:rFonts w:hint="eastAsia" w:ascii="宋体" w:hAnsi="宋体" w:cs="宋体"/>
          <w:szCs w:val="27"/>
        </w:rPr>
      </w:pPr>
    </w:p>
    <w:p w14:paraId="4941782D">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FAC2193">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3990EC54">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07C729F6">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7EA174DE">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130D52D3">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012F2AF8">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990160F">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C2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7AAE622">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724BA3E4">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5ADB5BE3">
            <w:pPr>
              <w:spacing w:line="360" w:lineRule="auto"/>
              <w:rPr>
                <w:rFonts w:hint="eastAsia" w:ascii="宋体" w:hAnsi="宋体" w:cs="宋体"/>
              </w:rPr>
            </w:pPr>
            <w:r>
              <w:rPr>
                <w:rFonts w:hint="eastAsia" w:ascii="宋体" w:hAnsi="宋体" w:cs="宋体"/>
              </w:rPr>
              <w:t>单位</w:t>
            </w:r>
          </w:p>
        </w:tc>
        <w:tc>
          <w:tcPr>
            <w:tcW w:w="902" w:type="dxa"/>
          </w:tcPr>
          <w:p w14:paraId="2C60E942">
            <w:pPr>
              <w:spacing w:line="360" w:lineRule="auto"/>
              <w:rPr>
                <w:rFonts w:hint="eastAsia" w:ascii="宋体" w:hAnsi="宋体" w:cs="宋体"/>
              </w:rPr>
            </w:pPr>
            <w:r>
              <w:rPr>
                <w:rFonts w:hint="eastAsia" w:ascii="宋体" w:hAnsi="宋体" w:cs="宋体"/>
              </w:rPr>
              <w:t>数量</w:t>
            </w:r>
          </w:p>
        </w:tc>
        <w:tc>
          <w:tcPr>
            <w:tcW w:w="1071" w:type="dxa"/>
          </w:tcPr>
          <w:p w14:paraId="1CE161FE">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0D791F06">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7AA7E32C">
            <w:pPr>
              <w:spacing w:line="360" w:lineRule="auto"/>
              <w:ind w:firstLine="420" w:firstLineChars="200"/>
              <w:rPr>
                <w:rFonts w:hint="eastAsia" w:ascii="宋体" w:hAnsi="宋体" w:cs="宋体"/>
              </w:rPr>
            </w:pPr>
            <w:r>
              <w:rPr>
                <w:rFonts w:hint="eastAsia" w:ascii="宋体" w:hAnsi="宋体" w:cs="宋体"/>
              </w:rPr>
              <w:t>备注</w:t>
            </w:r>
          </w:p>
        </w:tc>
      </w:tr>
      <w:tr w14:paraId="0759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4CED157">
            <w:pPr>
              <w:spacing w:line="360" w:lineRule="auto"/>
              <w:ind w:firstLine="420" w:firstLineChars="200"/>
              <w:rPr>
                <w:rFonts w:hint="eastAsia" w:ascii="宋体" w:hAnsi="宋体" w:cs="宋体"/>
              </w:rPr>
            </w:pPr>
          </w:p>
        </w:tc>
        <w:tc>
          <w:tcPr>
            <w:tcW w:w="1623" w:type="dxa"/>
          </w:tcPr>
          <w:p w14:paraId="3D41EC65">
            <w:pPr>
              <w:spacing w:line="360" w:lineRule="auto"/>
              <w:ind w:firstLine="420" w:firstLineChars="200"/>
              <w:rPr>
                <w:rFonts w:hint="eastAsia" w:ascii="宋体" w:hAnsi="宋体" w:cs="宋体"/>
              </w:rPr>
            </w:pPr>
          </w:p>
        </w:tc>
        <w:tc>
          <w:tcPr>
            <w:tcW w:w="902" w:type="dxa"/>
          </w:tcPr>
          <w:p w14:paraId="2516A6D9">
            <w:pPr>
              <w:spacing w:line="360" w:lineRule="auto"/>
              <w:ind w:firstLine="420" w:firstLineChars="200"/>
              <w:rPr>
                <w:rFonts w:hint="eastAsia" w:ascii="宋体" w:hAnsi="宋体" w:cs="宋体"/>
              </w:rPr>
            </w:pPr>
          </w:p>
        </w:tc>
        <w:tc>
          <w:tcPr>
            <w:tcW w:w="902" w:type="dxa"/>
          </w:tcPr>
          <w:p w14:paraId="710BA999">
            <w:pPr>
              <w:spacing w:line="360" w:lineRule="auto"/>
              <w:ind w:firstLine="420" w:firstLineChars="200"/>
              <w:rPr>
                <w:rFonts w:hint="eastAsia" w:ascii="宋体" w:hAnsi="宋体" w:cs="宋体"/>
              </w:rPr>
            </w:pPr>
          </w:p>
        </w:tc>
        <w:tc>
          <w:tcPr>
            <w:tcW w:w="1071" w:type="dxa"/>
          </w:tcPr>
          <w:p w14:paraId="67763975">
            <w:pPr>
              <w:spacing w:line="360" w:lineRule="auto"/>
              <w:ind w:firstLine="420" w:firstLineChars="200"/>
              <w:rPr>
                <w:rFonts w:hint="eastAsia" w:ascii="宋体" w:hAnsi="宋体" w:cs="宋体"/>
              </w:rPr>
            </w:pPr>
          </w:p>
        </w:tc>
        <w:tc>
          <w:tcPr>
            <w:tcW w:w="1250" w:type="dxa"/>
          </w:tcPr>
          <w:p w14:paraId="3D87267B">
            <w:pPr>
              <w:spacing w:line="360" w:lineRule="auto"/>
              <w:ind w:firstLine="420" w:firstLineChars="200"/>
              <w:rPr>
                <w:rFonts w:hint="eastAsia" w:ascii="宋体" w:hAnsi="宋体" w:cs="宋体"/>
              </w:rPr>
            </w:pPr>
          </w:p>
        </w:tc>
        <w:tc>
          <w:tcPr>
            <w:tcW w:w="1106" w:type="dxa"/>
          </w:tcPr>
          <w:p w14:paraId="04DC0285">
            <w:pPr>
              <w:spacing w:line="360" w:lineRule="auto"/>
              <w:ind w:firstLine="420" w:firstLineChars="200"/>
              <w:rPr>
                <w:rFonts w:hint="eastAsia" w:ascii="宋体" w:hAnsi="宋体" w:cs="宋体"/>
              </w:rPr>
            </w:pPr>
          </w:p>
        </w:tc>
      </w:tr>
      <w:tr w14:paraId="06F8A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BCCB948">
            <w:pPr>
              <w:spacing w:line="360" w:lineRule="auto"/>
              <w:ind w:firstLine="420" w:firstLineChars="200"/>
              <w:rPr>
                <w:rFonts w:hint="eastAsia" w:ascii="宋体" w:hAnsi="宋体" w:cs="宋体"/>
              </w:rPr>
            </w:pPr>
          </w:p>
        </w:tc>
        <w:tc>
          <w:tcPr>
            <w:tcW w:w="1623" w:type="dxa"/>
          </w:tcPr>
          <w:p w14:paraId="47ECB614">
            <w:pPr>
              <w:spacing w:line="360" w:lineRule="auto"/>
              <w:ind w:firstLine="420" w:firstLineChars="200"/>
              <w:rPr>
                <w:rFonts w:hint="eastAsia" w:ascii="宋体" w:hAnsi="宋体" w:cs="宋体"/>
              </w:rPr>
            </w:pPr>
          </w:p>
        </w:tc>
        <w:tc>
          <w:tcPr>
            <w:tcW w:w="902" w:type="dxa"/>
          </w:tcPr>
          <w:p w14:paraId="5F11FC93">
            <w:pPr>
              <w:spacing w:line="360" w:lineRule="auto"/>
              <w:ind w:firstLine="420" w:firstLineChars="200"/>
              <w:rPr>
                <w:rFonts w:hint="eastAsia" w:ascii="宋体" w:hAnsi="宋体" w:cs="宋体"/>
              </w:rPr>
            </w:pPr>
          </w:p>
        </w:tc>
        <w:tc>
          <w:tcPr>
            <w:tcW w:w="902" w:type="dxa"/>
          </w:tcPr>
          <w:p w14:paraId="50136F0A">
            <w:pPr>
              <w:spacing w:line="360" w:lineRule="auto"/>
              <w:ind w:firstLine="420" w:firstLineChars="200"/>
              <w:rPr>
                <w:rFonts w:hint="eastAsia" w:ascii="宋体" w:hAnsi="宋体" w:cs="宋体"/>
              </w:rPr>
            </w:pPr>
          </w:p>
        </w:tc>
        <w:tc>
          <w:tcPr>
            <w:tcW w:w="1071" w:type="dxa"/>
          </w:tcPr>
          <w:p w14:paraId="1497B218">
            <w:pPr>
              <w:spacing w:line="360" w:lineRule="auto"/>
              <w:ind w:firstLine="420" w:firstLineChars="200"/>
              <w:rPr>
                <w:rFonts w:hint="eastAsia" w:ascii="宋体" w:hAnsi="宋体" w:cs="宋体"/>
              </w:rPr>
            </w:pPr>
          </w:p>
        </w:tc>
        <w:tc>
          <w:tcPr>
            <w:tcW w:w="1250" w:type="dxa"/>
          </w:tcPr>
          <w:p w14:paraId="1A9805EF">
            <w:pPr>
              <w:spacing w:line="360" w:lineRule="auto"/>
              <w:ind w:firstLine="420" w:firstLineChars="200"/>
              <w:rPr>
                <w:rFonts w:hint="eastAsia" w:ascii="宋体" w:hAnsi="宋体" w:cs="宋体"/>
              </w:rPr>
            </w:pPr>
          </w:p>
        </w:tc>
        <w:tc>
          <w:tcPr>
            <w:tcW w:w="1106" w:type="dxa"/>
          </w:tcPr>
          <w:p w14:paraId="552852AD">
            <w:pPr>
              <w:spacing w:line="360" w:lineRule="auto"/>
              <w:ind w:firstLine="420" w:firstLineChars="200"/>
              <w:rPr>
                <w:rFonts w:hint="eastAsia" w:ascii="宋体" w:hAnsi="宋体" w:cs="宋体"/>
              </w:rPr>
            </w:pPr>
          </w:p>
        </w:tc>
      </w:tr>
      <w:tr w14:paraId="6DD3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B4BE529">
            <w:pPr>
              <w:spacing w:line="360" w:lineRule="auto"/>
              <w:ind w:firstLine="420" w:firstLineChars="200"/>
              <w:rPr>
                <w:rFonts w:hint="eastAsia" w:ascii="宋体" w:hAnsi="宋体" w:cs="宋体"/>
              </w:rPr>
            </w:pPr>
          </w:p>
        </w:tc>
        <w:tc>
          <w:tcPr>
            <w:tcW w:w="1623" w:type="dxa"/>
          </w:tcPr>
          <w:p w14:paraId="79A31701">
            <w:pPr>
              <w:spacing w:line="360" w:lineRule="auto"/>
              <w:ind w:firstLine="420" w:firstLineChars="200"/>
              <w:rPr>
                <w:rFonts w:hint="eastAsia" w:ascii="宋体" w:hAnsi="宋体" w:cs="宋体"/>
              </w:rPr>
            </w:pPr>
          </w:p>
        </w:tc>
        <w:tc>
          <w:tcPr>
            <w:tcW w:w="902" w:type="dxa"/>
          </w:tcPr>
          <w:p w14:paraId="00B67BA7">
            <w:pPr>
              <w:spacing w:line="360" w:lineRule="auto"/>
              <w:ind w:firstLine="420" w:firstLineChars="200"/>
              <w:rPr>
                <w:rFonts w:hint="eastAsia" w:ascii="宋体" w:hAnsi="宋体" w:cs="宋体"/>
              </w:rPr>
            </w:pPr>
          </w:p>
        </w:tc>
        <w:tc>
          <w:tcPr>
            <w:tcW w:w="902" w:type="dxa"/>
          </w:tcPr>
          <w:p w14:paraId="73B25390">
            <w:pPr>
              <w:spacing w:line="360" w:lineRule="auto"/>
              <w:ind w:firstLine="420" w:firstLineChars="200"/>
              <w:rPr>
                <w:rFonts w:hint="eastAsia" w:ascii="宋体" w:hAnsi="宋体" w:cs="宋体"/>
              </w:rPr>
            </w:pPr>
          </w:p>
        </w:tc>
        <w:tc>
          <w:tcPr>
            <w:tcW w:w="1071" w:type="dxa"/>
          </w:tcPr>
          <w:p w14:paraId="1B3CA75D">
            <w:pPr>
              <w:spacing w:line="360" w:lineRule="auto"/>
              <w:ind w:firstLine="420" w:firstLineChars="200"/>
              <w:rPr>
                <w:rFonts w:hint="eastAsia" w:ascii="宋体" w:hAnsi="宋体" w:cs="宋体"/>
              </w:rPr>
            </w:pPr>
          </w:p>
        </w:tc>
        <w:tc>
          <w:tcPr>
            <w:tcW w:w="1250" w:type="dxa"/>
          </w:tcPr>
          <w:p w14:paraId="00ED56F5">
            <w:pPr>
              <w:spacing w:line="360" w:lineRule="auto"/>
              <w:ind w:firstLine="420" w:firstLineChars="200"/>
              <w:rPr>
                <w:rFonts w:hint="eastAsia" w:ascii="宋体" w:hAnsi="宋体" w:cs="宋体"/>
              </w:rPr>
            </w:pPr>
          </w:p>
        </w:tc>
        <w:tc>
          <w:tcPr>
            <w:tcW w:w="1106" w:type="dxa"/>
          </w:tcPr>
          <w:p w14:paraId="2C2DA303">
            <w:pPr>
              <w:spacing w:line="360" w:lineRule="auto"/>
              <w:ind w:firstLine="420" w:firstLineChars="200"/>
              <w:rPr>
                <w:rFonts w:hint="eastAsia" w:ascii="宋体" w:hAnsi="宋体" w:cs="宋体"/>
              </w:rPr>
            </w:pPr>
          </w:p>
        </w:tc>
      </w:tr>
      <w:tr w14:paraId="20A0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C17DEE">
            <w:pPr>
              <w:spacing w:line="360" w:lineRule="auto"/>
              <w:ind w:firstLine="420" w:firstLineChars="200"/>
              <w:rPr>
                <w:rFonts w:hint="eastAsia" w:ascii="宋体" w:hAnsi="宋体" w:cs="宋体"/>
              </w:rPr>
            </w:pPr>
            <w:r>
              <w:rPr>
                <w:rFonts w:hint="eastAsia" w:ascii="宋体" w:hAnsi="宋体" w:cs="宋体"/>
              </w:rPr>
              <w:t>合同总价款（大小写）：</w:t>
            </w:r>
          </w:p>
          <w:p w14:paraId="1108FB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56317AC6">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33FEC39">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06562EF0">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335353B4">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EBEE1CE">
      <w:pPr>
        <w:spacing w:line="360" w:lineRule="auto"/>
        <w:ind w:firstLine="420" w:firstLineChars="200"/>
        <w:rPr>
          <w:rFonts w:hint="eastAsia" w:ascii="宋体" w:hAnsi="宋体" w:cs="宋体"/>
        </w:rPr>
      </w:pPr>
      <w:r>
        <w:rPr>
          <w:rFonts w:hint="eastAsia" w:ascii="宋体" w:hAnsi="宋体" w:cs="宋体"/>
          <w:szCs w:val="27"/>
        </w:rPr>
        <w:t>1、服务方式：</w:t>
      </w:r>
    </w:p>
    <w:p w14:paraId="1BE96545">
      <w:pPr>
        <w:spacing w:line="360" w:lineRule="auto"/>
        <w:ind w:firstLine="420" w:firstLineChars="200"/>
        <w:rPr>
          <w:rFonts w:hint="eastAsia" w:ascii="宋体" w:hAnsi="宋体" w:cs="宋体"/>
        </w:rPr>
      </w:pPr>
      <w:r>
        <w:rPr>
          <w:rFonts w:hint="eastAsia" w:ascii="宋体" w:hAnsi="宋体" w:cs="宋体"/>
        </w:rPr>
        <w:t>2、服务方法：</w:t>
      </w:r>
    </w:p>
    <w:p w14:paraId="63DEBBD7">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2D914A6">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0CFA1394">
      <w:pPr>
        <w:spacing w:line="360" w:lineRule="auto"/>
        <w:ind w:firstLine="420" w:firstLineChars="200"/>
        <w:rPr>
          <w:rFonts w:hint="eastAsia" w:ascii="宋体" w:hAnsi="宋体" w:cs="宋体"/>
        </w:rPr>
      </w:pPr>
      <w:r>
        <w:rPr>
          <w:rFonts w:hint="eastAsia" w:ascii="宋体" w:hAnsi="宋体" w:cs="宋体"/>
        </w:rPr>
        <w:t>第四条  费用及支付方式</w:t>
      </w:r>
    </w:p>
    <w:p w14:paraId="70CDBE33">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0069587">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37A31E35">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07CA99A5">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0274FFE0">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5D88D8F0">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5F7619A">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E684FCC">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62CA32CD">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20BDFAF">
      <w:pPr>
        <w:spacing w:line="360" w:lineRule="auto"/>
        <w:ind w:firstLine="420" w:firstLineChars="200"/>
        <w:rPr>
          <w:rFonts w:hint="eastAsia" w:ascii="宋体" w:hAnsi="宋体" w:cs="宋体"/>
        </w:rPr>
      </w:pPr>
      <w:r>
        <w:rPr>
          <w:rFonts w:hint="eastAsia" w:ascii="宋体" w:hAnsi="宋体" w:cs="宋体"/>
        </w:rPr>
        <w:t>本合同以人民币付款。</w:t>
      </w:r>
    </w:p>
    <w:p w14:paraId="1C90DDB2">
      <w:pPr>
        <w:spacing w:line="360" w:lineRule="auto"/>
        <w:ind w:firstLine="420" w:firstLineChars="200"/>
        <w:rPr>
          <w:rFonts w:hint="eastAsia" w:ascii="宋体" w:hAnsi="宋体" w:cs="宋体"/>
        </w:rPr>
      </w:pPr>
      <w:r>
        <w:rPr>
          <w:rFonts w:hint="eastAsia" w:ascii="宋体" w:hAnsi="宋体" w:cs="宋体"/>
        </w:rPr>
        <w:t>该项目是否实行预付款：</w:t>
      </w:r>
    </w:p>
    <w:p w14:paraId="7C95B414">
      <w:pPr>
        <w:spacing w:line="360" w:lineRule="auto"/>
        <w:ind w:firstLine="420" w:firstLineChars="200"/>
        <w:rPr>
          <w:rFonts w:hint="eastAsia" w:ascii="宋体" w:hAnsi="宋体" w:cs="宋体"/>
        </w:rPr>
      </w:pPr>
      <w:r>
        <w:rPr>
          <w:rFonts w:hint="eastAsia" w:ascii="宋体" w:hAnsi="宋体" w:cs="宋体"/>
        </w:rPr>
        <w:t>实行预付款的条件和比例：</w:t>
      </w:r>
    </w:p>
    <w:p w14:paraId="162A5FE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72ACCA8C">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9E34336">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4E964D40">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771E79E5">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7374ABD">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F3B1AF0">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98540B5">
      <w:pPr>
        <w:spacing w:line="360" w:lineRule="auto"/>
        <w:ind w:firstLine="420" w:firstLineChars="200"/>
        <w:rPr>
          <w:rFonts w:hint="eastAsia" w:ascii="宋体" w:hAnsi="宋体" w:cs="宋体"/>
        </w:rPr>
      </w:pPr>
      <w:r>
        <w:rPr>
          <w:rFonts w:hint="eastAsia" w:ascii="宋体" w:hAnsi="宋体" w:cs="宋体"/>
        </w:rPr>
        <w:t>检测、验收费用承担方式：</w:t>
      </w:r>
    </w:p>
    <w:p w14:paraId="78101939">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A485C3">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6EAC4C99">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630383B7">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18E0E052">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60A5F4B">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6F667E2">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45FC2650">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7556A366">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17C7862E">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C734B95">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E2767CC">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58C5E0B0">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A49A923">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36EA7E74">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5D0200B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30E1EE0E">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667661CE">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66930A0E">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1F59C58">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367BACF8">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1A76722">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4E2C504D">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51188B8">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CB6C027">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69F672AE">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2E9A673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47743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E63D777">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74DC2B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7D3432E2">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5690F5B8">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122F8A2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4D3F31A">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2220CBB">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3F4F251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5A4DF3C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B8E5476">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1E4B2908">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471DC9E">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F296287">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51B5B9AC">
      <w:pPr>
        <w:spacing w:line="360" w:lineRule="auto"/>
        <w:ind w:firstLine="420" w:firstLineChars="200"/>
        <w:rPr>
          <w:rFonts w:hint="eastAsia" w:ascii="宋体" w:hAnsi="宋体" w:cs="宋体"/>
          <w:szCs w:val="27"/>
        </w:rPr>
      </w:pPr>
    </w:p>
    <w:p w14:paraId="43A0D327">
      <w:pPr>
        <w:pStyle w:val="2"/>
        <w:ind w:firstLine="210"/>
        <w:rPr>
          <w:rFonts w:hint="eastAsia" w:ascii="宋体" w:hAnsi="宋体" w:cs="宋体"/>
        </w:rPr>
      </w:pPr>
    </w:p>
    <w:p w14:paraId="0BD14694">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768D5336">
      <w:pPr>
        <w:spacing w:line="360" w:lineRule="auto"/>
        <w:ind w:firstLine="420" w:firstLineChars="200"/>
        <w:rPr>
          <w:rFonts w:hint="eastAsia" w:ascii="宋体" w:hAnsi="宋体" w:cs="宋体"/>
        </w:rPr>
      </w:pPr>
      <w:r>
        <w:rPr>
          <w:rFonts w:hint="eastAsia" w:ascii="宋体" w:hAnsi="宋体" w:cs="宋体"/>
          <w:szCs w:val="27"/>
        </w:rPr>
        <w:t>地址：                               地址：</w:t>
      </w:r>
    </w:p>
    <w:p w14:paraId="26BE2858">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681E76D5">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73C1B26D">
      <w:pPr>
        <w:spacing w:line="360" w:lineRule="auto"/>
        <w:ind w:firstLine="420" w:firstLineChars="200"/>
        <w:rPr>
          <w:rFonts w:hint="eastAsia" w:ascii="宋体" w:hAnsi="宋体" w:cs="宋体"/>
        </w:rPr>
      </w:pPr>
      <w:r>
        <w:rPr>
          <w:rFonts w:hint="eastAsia" w:ascii="宋体" w:hAnsi="宋体" w:cs="宋体"/>
        </w:rPr>
        <w:t>电话：                               电话：</w:t>
      </w:r>
    </w:p>
    <w:p w14:paraId="68E6F2C3">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7EFC03B8">
      <w:pPr>
        <w:spacing w:line="360" w:lineRule="auto"/>
        <w:ind w:firstLine="420" w:firstLineChars="200"/>
        <w:rPr>
          <w:rFonts w:hint="eastAsia" w:ascii="宋体" w:hAnsi="宋体" w:cs="宋体"/>
        </w:rPr>
      </w:pPr>
      <w:r>
        <w:rPr>
          <w:rFonts w:hint="eastAsia" w:ascii="宋体" w:hAnsi="宋体" w:cs="宋体"/>
          <w:szCs w:val="27"/>
        </w:rPr>
        <w:t>账号：                               账号：</w:t>
      </w:r>
    </w:p>
    <w:p w14:paraId="2527A4BA">
      <w:pPr>
        <w:spacing w:line="640" w:lineRule="exact"/>
        <w:ind w:firstLine="420" w:firstLineChars="200"/>
        <w:rPr>
          <w:rFonts w:hint="eastAsia" w:ascii="宋体" w:hAnsi="宋体" w:cs="宋体"/>
          <w:szCs w:val="27"/>
          <w:u w:val="single"/>
        </w:rPr>
      </w:pPr>
    </w:p>
    <w:p w14:paraId="7CE74936">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4FF08E0F">
      <w:pPr>
        <w:pStyle w:val="2"/>
        <w:ind w:firstLine="321"/>
        <w:jc w:val="center"/>
        <w:rPr>
          <w:b/>
          <w:sz w:val="32"/>
          <w:szCs w:val="32"/>
        </w:rPr>
      </w:pPr>
      <w:r>
        <w:rPr>
          <w:rFonts w:hint="eastAsia"/>
          <w:b/>
          <w:sz w:val="32"/>
          <w:szCs w:val="32"/>
        </w:rPr>
        <w:t>周口市政府采购合同融资政策告知函</w:t>
      </w:r>
    </w:p>
    <w:p w14:paraId="5A86AF96">
      <w:pPr>
        <w:pStyle w:val="2"/>
        <w:ind w:firstLine="240"/>
        <w:rPr>
          <w:rFonts w:hint="eastAsia" w:asciiTheme="minorEastAsia" w:hAnsiTheme="minorEastAsia" w:eastAsiaTheme="minorEastAsia"/>
          <w:sz w:val="24"/>
        </w:rPr>
      </w:pPr>
    </w:p>
    <w:p w14:paraId="7C0AFB09">
      <w:pPr>
        <w:pStyle w:val="2"/>
        <w:ind w:firstLine="240"/>
        <w:rPr>
          <w:rFonts w:hint="eastAsia" w:asciiTheme="minorEastAsia" w:hAnsiTheme="minorEastAsia" w:eastAsiaTheme="minorEastAsia"/>
          <w:sz w:val="24"/>
        </w:rPr>
      </w:pPr>
    </w:p>
    <w:p w14:paraId="4C4D778A">
      <w:pPr>
        <w:pStyle w:val="2"/>
        <w:ind w:firstLine="240"/>
        <w:rPr>
          <w:rFonts w:hint="eastAsia" w:asciiTheme="minorEastAsia" w:hAnsiTheme="minorEastAsia" w:eastAsiaTheme="minorEastAsia"/>
          <w:sz w:val="24"/>
        </w:rPr>
      </w:pPr>
    </w:p>
    <w:p w14:paraId="52EFB8E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1966D75">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2F20A0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A7797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8F3EF8B">
      <w:pPr>
        <w:pStyle w:val="26"/>
        <w:spacing w:before="0" w:beforeAutospacing="0" w:after="0" w:afterAutospacing="0" w:line="330" w:lineRule="atLeast"/>
        <w:rPr>
          <w:rFonts w:hint="eastAsia" w:cs="仿宋_GB2312"/>
          <w:b/>
          <w:bCs/>
          <w:sz w:val="21"/>
          <w:szCs w:val="21"/>
        </w:rPr>
      </w:pPr>
    </w:p>
    <w:p w14:paraId="11394C10">
      <w:pPr>
        <w:pStyle w:val="26"/>
        <w:spacing w:before="0" w:beforeAutospacing="0" w:after="0" w:afterAutospacing="0" w:line="330" w:lineRule="atLeast"/>
        <w:rPr>
          <w:rFonts w:hint="eastAsia" w:cs="仿宋_GB2312"/>
          <w:b/>
          <w:bCs/>
          <w:sz w:val="21"/>
          <w:szCs w:val="21"/>
        </w:rPr>
      </w:pPr>
    </w:p>
    <w:p w14:paraId="5E27CDDD">
      <w:pPr>
        <w:pStyle w:val="26"/>
        <w:spacing w:before="0" w:beforeAutospacing="0" w:after="0" w:afterAutospacing="0" w:line="330" w:lineRule="atLeast"/>
        <w:rPr>
          <w:rFonts w:hint="eastAsia" w:cs="仿宋_GB2312"/>
          <w:b/>
          <w:bCs/>
          <w:sz w:val="21"/>
          <w:szCs w:val="21"/>
        </w:rPr>
      </w:pPr>
    </w:p>
    <w:p w14:paraId="38117F23">
      <w:pPr>
        <w:pStyle w:val="26"/>
        <w:spacing w:before="0" w:beforeAutospacing="0" w:after="0" w:afterAutospacing="0" w:line="330" w:lineRule="atLeast"/>
        <w:rPr>
          <w:rFonts w:hint="eastAsia" w:cs="仿宋_GB2312"/>
          <w:b/>
          <w:bCs/>
          <w:sz w:val="21"/>
          <w:szCs w:val="21"/>
        </w:rPr>
      </w:pPr>
    </w:p>
    <w:p w14:paraId="1247321E">
      <w:pPr>
        <w:pStyle w:val="26"/>
        <w:spacing w:before="0" w:beforeAutospacing="0" w:after="0" w:afterAutospacing="0" w:line="330" w:lineRule="atLeast"/>
        <w:rPr>
          <w:rFonts w:hint="eastAsia" w:cs="仿宋_GB2312"/>
          <w:b/>
          <w:bCs/>
          <w:sz w:val="21"/>
          <w:szCs w:val="21"/>
        </w:rPr>
      </w:pPr>
    </w:p>
    <w:p w14:paraId="505A588D">
      <w:pPr>
        <w:pStyle w:val="26"/>
        <w:spacing w:before="0" w:beforeAutospacing="0" w:after="0" w:afterAutospacing="0" w:line="330" w:lineRule="atLeast"/>
        <w:rPr>
          <w:rFonts w:hint="eastAsia" w:cs="仿宋_GB2312"/>
          <w:b/>
          <w:bCs/>
          <w:sz w:val="21"/>
          <w:szCs w:val="21"/>
        </w:rPr>
      </w:pPr>
    </w:p>
    <w:p w14:paraId="35040725">
      <w:pPr>
        <w:pStyle w:val="26"/>
        <w:spacing w:before="0" w:beforeAutospacing="0" w:after="0" w:afterAutospacing="0" w:line="330" w:lineRule="atLeast"/>
        <w:rPr>
          <w:rFonts w:hint="eastAsia" w:cs="仿宋_GB2312"/>
          <w:b/>
          <w:bCs/>
          <w:sz w:val="21"/>
          <w:szCs w:val="21"/>
        </w:rPr>
      </w:pPr>
    </w:p>
    <w:p w14:paraId="7692DBD2">
      <w:pPr>
        <w:pStyle w:val="26"/>
        <w:spacing w:before="0" w:beforeAutospacing="0" w:after="0" w:afterAutospacing="0" w:line="330" w:lineRule="atLeast"/>
        <w:rPr>
          <w:rFonts w:hint="eastAsia" w:cs="仿宋_GB2312"/>
          <w:b/>
          <w:bCs/>
          <w:sz w:val="21"/>
          <w:szCs w:val="21"/>
        </w:rPr>
      </w:pPr>
    </w:p>
    <w:p w14:paraId="7B080F21">
      <w:pPr>
        <w:pStyle w:val="26"/>
        <w:spacing w:before="0" w:beforeAutospacing="0" w:after="0" w:afterAutospacing="0" w:line="330" w:lineRule="atLeast"/>
        <w:rPr>
          <w:rFonts w:hint="eastAsia" w:cs="仿宋_GB2312"/>
          <w:b/>
          <w:bCs/>
          <w:sz w:val="21"/>
          <w:szCs w:val="21"/>
        </w:rPr>
      </w:pPr>
    </w:p>
    <w:p w14:paraId="7F397153">
      <w:pPr>
        <w:pStyle w:val="26"/>
        <w:spacing w:before="0" w:beforeAutospacing="0" w:after="0" w:afterAutospacing="0" w:line="330" w:lineRule="atLeast"/>
        <w:rPr>
          <w:rFonts w:hint="eastAsia" w:cs="仿宋_GB2312"/>
          <w:b/>
          <w:bCs/>
          <w:sz w:val="21"/>
          <w:szCs w:val="21"/>
        </w:rPr>
      </w:pPr>
    </w:p>
    <w:p w14:paraId="59BD8598">
      <w:pPr>
        <w:pStyle w:val="26"/>
        <w:spacing w:before="0" w:beforeAutospacing="0" w:after="0" w:afterAutospacing="0" w:line="330" w:lineRule="atLeast"/>
        <w:rPr>
          <w:rFonts w:hint="eastAsia" w:cs="仿宋_GB2312"/>
          <w:b/>
          <w:bCs/>
          <w:sz w:val="21"/>
          <w:szCs w:val="21"/>
        </w:rPr>
      </w:pPr>
    </w:p>
    <w:p w14:paraId="56BB0F94">
      <w:pPr>
        <w:pStyle w:val="26"/>
        <w:spacing w:before="0" w:beforeAutospacing="0" w:after="0" w:afterAutospacing="0" w:line="330" w:lineRule="atLeast"/>
        <w:rPr>
          <w:rFonts w:hint="eastAsia" w:cs="仿宋_GB2312"/>
          <w:b/>
          <w:bCs/>
          <w:sz w:val="21"/>
          <w:szCs w:val="21"/>
        </w:rPr>
      </w:pPr>
    </w:p>
    <w:p w14:paraId="6151882A">
      <w:pPr>
        <w:pStyle w:val="26"/>
        <w:spacing w:before="0" w:beforeAutospacing="0" w:after="0" w:afterAutospacing="0" w:line="330" w:lineRule="atLeast"/>
        <w:rPr>
          <w:rFonts w:hint="eastAsia" w:cs="仿宋_GB2312"/>
          <w:b/>
          <w:bCs/>
          <w:sz w:val="21"/>
          <w:szCs w:val="21"/>
        </w:rPr>
      </w:pPr>
    </w:p>
    <w:p w14:paraId="0FE1A693">
      <w:pPr>
        <w:pStyle w:val="2"/>
        <w:ind w:firstLine="210"/>
      </w:pPr>
    </w:p>
    <w:p w14:paraId="2D07DB76">
      <w:pPr>
        <w:pStyle w:val="2"/>
        <w:ind w:firstLine="210"/>
      </w:pPr>
    </w:p>
    <w:p w14:paraId="0A0A0F46">
      <w:pPr>
        <w:pStyle w:val="2"/>
        <w:ind w:firstLine="210"/>
      </w:pPr>
    </w:p>
    <w:p w14:paraId="65BA35AC">
      <w:pPr>
        <w:pStyle w:val="2"/>
        <w:ind w:firstLine="210"/>
      </w:pPr>
    </w:p>
    <w:p w14:paraId="1AF613A2">
      <w:pPr>
        <w:pStyle w:val="2"/>
        <w:ind w:firstLine="210"/>
      </w:pPr>
    </w:p>
    <w:p w14:paraId="79811DF1">
      <w:pPr>
        <w:pStyle w:val="2"/>
        <w:ind w:firstLine="210"/>
      </w:pPr>
    </w:p>
    <w:p w14:paraId="21F58D6A">
      <w:pPr>
        <w:pStyle w:val="2"/>
        <w:ind w:firstLine="210"/>
      </w:pPr>
    </w:p>
    <w:p w14:paraId="5B3AECD3">
      <w:pPr>
        <w:pStyle w:val="2"/>
        <w:ind w:firstLine="210"/>
      </w:pPr>
    </w:p>
    <w:p w14:paraId="4DDDC62C">
      <w:pPr>
        <w:pStyle w:val="2"/>
        <w:ind w:firstLine="210"/>
      </w:pPr>
    </w:p>
    <w:p w14:paraId="6CACEF2F">
      <w:pPr>
        <w:pStyle w:val="2"/>
        <w:ind w:firstLine="210"/>
      </w:pPr>
    </w:p>
    <w:p w14:paraId="16096A5C">
      <w:pPr>
        <w:spacing w:line="360" w:lineRule="auto"/>
        <w:rPr>
          <w:rFonts w:hint="eastAsia" w:ascii="宋体" w:hAnsi="宋体" w:cs="宋体"/>
          <w:b/>
          <w:bCs/>
          <w:sz w:val="24"/>
        </w:rPr>
      </w:pPr>
      <w:r>
        <w:rPr>
          <w:rFonts w:hint="eastAsia" w:ascii="宋体" w:hAnsi="宋体" w:cs="宋体"/>
          <w:b/>
          <w:bCs/>
          <w:sz w:val="24"/>
        </w:rPr>
        <w:t>附件</w:t>
      </w:r>
    </w:p>
    <w:p w14:paraId="02420964">
      <w:pPr>
        <w:spacing w:line="360" w:lineRule="auto"/>
        <w:jc w:val="center"/>
        <w:rPr>
          <w:rFonts w:hint="eastAsia" w:ascii="宋体" w:hAnsi="宋体" w:cs="宋体"/>
          <w:sz w:val="24"/>
        </w:rPr>
      </w:pPr>
      <w:r>
        <w:rPr>
          <w:rFonts w:hint="eastAsia" w:ascii="宋体" w:hAnsi="宋体" w:cs="宋体"/>
          <w:b/>
          <w:bCs/>
          <w:sz w:val="24"/>
        </w:rPr>
        <w:t>中小企业划型标准规定</w:t>
      </w:r>
    </w:p>
    <w:p w14:paraId="39A6F949">
      <w:pPr>
        <w:pStyle w:val="2"/>
        <w:ind w:firstLine="240"/>
      </w:pPr>
      <w:r>
        <w:rPr>
          <w:rFonts w:hint="eastAsia" w:ascii="宋体" w:hAnsi="宋体" w:cs="宋体"/>
          <w:sz w:val="24"/>
        </w:rPr>
        <w:t xml:space="preserve">    一、根据《中华人民共和国中小企业促进法》和《国务院关于进一步促进中小企业发展的若干意见》(国发〔2009〕36号)，制定本规定。</w:t>
      </w:r>
      <w:r>
        <w:rPr>
          <w:rFonts w:hint="eastAsia" w:ascii="宋体" w:hAnsi="宋体" w:cs="宋体"/>
          <w:sz w:val="24"/>
        </w:rPr>
        <w:br w:type="textWrapping"/>
      </w:r>
      <w:r>
        <w:rPr>
          <w:rFonts w:hint="eastAsia" w:ascii="宋体" w:hAnsi="宋体" w:cs="宋体"/>
          <w:sz w:val="24"/>
        </w:rPr>
        <w:t>　　二、中小企业划分为中型、小型、微型三种类型，具体标准根据企业从业人员、营业收入、资产总额等指标，结合行业特点制定。</w:t>
      </w:r>
      <w:r>
        <w:rPr>
          <w:rFonts w:hint="eastAsia" w:ascii="宋体" w:hAnsi="宋体" w:cs="宋体"/>
          <w:sz w:val="24"/>
        </w:rPr>
        <w:br w:type="textWrapping"/>
      </w:r>
      <w:r>
        <w:rPr>
          <w:rFonts w:hint="eastAsia" w:ascii="宋体" w:hAnsi="宋体" w:cs="宋体"/>
          <w:sz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cs="宋体"/>
          <w:sz w:val="24"/>
        </w:rPr>
        <w:br w:type="textWrapping"/>
      </w:r>
      <w:r>
        <w:rPr>
          <w:rFonts w:hint="eastAsia" w:ascii="宋体" w:hAnsi="宋体" w:cs="宋体"/>
          <w:sz w:val="24"/>
        </w:rPr>
        <w:t>　　四、各行业划型标准为：</w:t>
      </w:r>
      <w:r>
        <w:rPr>
          <w:rFonts w:hint="eastAsia" w:ascii="宋体" w:hAnsi="宋体" w:cs="宋体"/>
          <w:sz w:val="24"/>
        </w:rPr>
        <w:br w:type="textWrapping"/>
      </w:r>
      <w:r>
        <w:rPr>
          <w:rFonts w:hint="eastAsia" w:ascii="宋体" w:hAnsi="宋体" w:cs="宋体"/>
          <w:sz w:val="24"/>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cs="宋体"/>
          <w:sz w:val="24"/>
        </w:rPr>
        <w:br w:type="textWrapping"/>
      </w:r>
      <w:r>
        <w:rPr>
          <w:rFonts w:hint="eastAsia" w:ascii="宋体" w:hAnsi="宋体" w:cs="宋体"/>
          <w:sz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cs="宋体"/>
          <w:sz w:val="24"/>
        </w:rPr>
        <w:br w:type="textWrapping"/>
      </w:r>
      <w:r>
        <w:rPr>
          <w:rFonts w:hint="eastAsia" w:ascii="宋体" w:hAnsi="宋体" w:cs="宋体"/>
          <w:sz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cs="宋体"/>
          <w:sz w:val="24"/>
        </w:rPr>
        <w:br w:type="textWrapping"/>
      </w:r>
      <w:r>
        <w:rPr>
          <w:rFonts w:hint="eastAsia" w:ascii="宋体" w:hAnsi="宋体" w:cs="宋体"/>
          <w:sz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cs="宋体"/>
          <w:sz w:val="24"/>
        </w:rPr>
        <w:br w:type="textWrapping"/>
      </w:r>
      <w:r>
        <w:rPr>
          <w:rFonts w:hint="eastAsia" w:ascii="宋体" w:hAnsi="宋体" w:cs="宋体"/>
          <w:sz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cs="宋体"/>
          <w:sz w:val="24"/>
        </w:rPr>
        <w:br w:type="textWrapping"/>
      </w:r>
      <w:r>
        <w:rPr>
          <w:rFonts w:hint="eastAsia" w:ascii="宋体" w:hAnsi="宋体" w:cs="宋体"/>
          <w:sz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cs="宋体"/>
          <w:sz w:val="24"/>
        </w:rPr>
        <w:br w:type="textWrapping"/>
      </w:r>
      <w:r>
        <w:rPr>
          <w:rFonts w:hint="eastAsia" w:ascii="宋体" w:hAnsi="宋体" w:cs="宋体"/>
          <w:sz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cs="宋体"/>
          <w:sz w:val="24"/>
        </w:rPr>
        <w:br w:type="textWrapping"/>
      </w:r>
      <w:r>
        <w:rPr>
          <w:rFonts w:hint="eastAsia" w:ascii="宋体" w:hAnsi="宋体" w:cs="宋体"/>
          <w:sz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cs="宋体"/>
          <w:sz w:val="24"/>
        </w:rPr>
        <w:br w:type="textWrapping"/>
      </w:r>
      <w:r>
        <w:rPr>
          <w:rFonts w:hint="eastAsia" w:ascii="宋体" w:hAnsi="宋体" w:cs="宋体"/>
          <w:sz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sz w:val="24"/>
        </w:rPr>
        <w:br w:type="textWrapping"/>
      </w:r>
      <w:r>
        <w:rPr>
          <w:rFonts w:hint="eastAsia" w:ascii="宋体" w:hAnsi="宋体" w:cs="宋体"/>
          <w:sz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sz w:val="24"/>
        </w:rPr>
        <w:br w:type="textWrapping"/>
      </w:r>
      <w:r>
        <w:rPr>
          <w:rFonts w:hint="eastAsia" w:ascii="宋体" w:hAnsi="宋体" w:cs="宋体"/>
          <w:sz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cs="宋体"/>
          <w:sz w:val="24"/>
        </w:rPr>
        <w:br w:type="textWrapping"/>
      </w:r>
      <w:r>
        <w:rPr>
          <w:rFonts w:hint="eastAsia" w:ascii="宋体" w:hAnsi="宋体" w:cs="宋体"/>
          <w:sz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cs="宋体"/>
          <w:sz w:val="24"/>
        </w:rPr>
        <w:br w:type="textWrapping"/>
      </w:r>
      <w:r>
        <w:rPr>
          <w:rFonts w:hint="eastAsia" w:ascii="宋体" w:hAnsi="宋体" w:cs="宋体"/>
          <w:sz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cs="宋体"/>
          <w:sz w:val="24"/>
        </w:rPr>
        <w:br w:type="textWrapping"/>
      </w:r>
      <w:r>
        <w:rPr>
          <w:rFonts w:hint="eastAsia" w:ascii="宋体" w:hAnsi="宋体" w:cs="宋体"/>
          <w:sz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cs="宋体"/>
          <w:sz w:val="24"/>
        </w:rPr>
        <w:br w:type="textWrapping"/>
      </w:r>
      <w:r>
        <w:rPr>
          <w:rFonts w:hint="eastAsia" w:ascii="宋体" w:hAnsi="宋体" w:cs="宋体"/>
          <w:sz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cs="宋体"/>
          <w:sz w:val="24"/>
        </w:rPr>
        <w:br w:type="textWrapping"/>
      </w:r>
      <w:r>
        <w:rPr>
          <w:rFonts w:hint="eastAsia" w:ascii="宋体" w:hAnsi="宋体" w:cs="宋体"/>
          <w:sz w:val="24"/>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cs="宋体"/>
          <w:sz w:val="24"/>
        </w:rPr>
        <w:br w:type="textWrapping"/>
      </w:r>
      <w:r>
        <w:rPr>
          <w:rFonts w:hint="eastAsia" w:ascii="宋体" w:hAnsi="宋体" w:cs="宋体"/>
          <w:sz w:val="24"/>
        </w:rPr>
        <w:t>　　五、企业类型的划分以统计部门的统计数据为依据。</w:t>
      </w:r>
      <w:r>
        <w:rPr>
          <w:rFonts w:hint="eastAsia" w:ascii="宋体" w:hAnsi="宋体" w:cs="宋体"/>
          <w:sz w:val="24"/>
        </w:rPr>
        <w:br w:type="textWrapping"/>
      </w:r>
      <w:r>
        <w:rPr>
          <w:rFonts w:hint="eastAsia" w:ascii="宋体" w:hAnsi="宋体" w:cs="宋体"/>
          <w:sz w:val="24"/>
        </w:rPr>
        <w:t>　　六、本规定适用于在中华人民共和国境内依法设立的各类所有制和各种组织形式的企业。个体工商户和本规定以外的行业，参照本规定进行划型。</w:t>
      </w:r>
      <w:r>
        <w:rPr>
          <w:rFonts w:hint="eastAsia" w:ascii="宋体" w:hAnsi="宋体" w:cs="宋体"/>
          <w:sz w:val="24"/>
        </w:rPr>
        <w:br w:type="textWrapping"/>
      </w:r>
      <w:r>
        <w:rPr>
          <w:rFonts w:hint="eastAsia" w:ascii="宋体" w:hAnsi="宋体" w:cs="宋体"/>
          <w:sz w:val="24"/>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cs="宋体"/>
          <w:sz w:val="24"/>
        </w:rPr>
        <w:br w:type="textWrapping"/>
      </w:r>
      <w:r>
        <w:rPr>
          <w:rFonts w:hint="eastAsia" w:ascii="宋体" w:hAnsi="宋体" w:cs="宋体"/>
          <w:sz w:val="24"/>
        </w:rPr>
        <w:t>　　八、本规定由工业和信息化部、国家统计局会同有关部门根据《国民经济行业分类》修订情况和企业发展变化情况适时修订。</w:t>
      </w:r>
      <w:r>
        <w:rPr>
          <w:rFonts w:hint="eastAsia" w:ascii="宋体" w:hAnsi="宋体" w:cs="宋体"/>
          <w:sz w:val="24"/>
        </w:rPr>
        <w:br w:type="textWrapping"/>
      </w:r>
      <w:r>
        <w:rPr>
          <w:rFonts w:hint="eastAsia" w:ascii="宋体" w:hAnsi="宋体" w:cs="宋体"/>
          <w:sz w:val="24"/>
        </w:rPr>
        <w:t>　　九、本规定由工业和信息化部、国家统计局会同有关部门负责解释。</w:t>
      </w:r>
      <w:r>
        <w:rPr>
          <w:rFonts w:hint="eastAsia" w:ascii="宋体" w:hAnsi="宋体" w:cs="宋体"/>
          <w:sz w:val="24"/>
        </w:rPr>
        <w:br w:type="textWrapping"/>
      </w:r>
      <w:r>
        <w:rPr>
          <w:rFonts w:hint="eastAsia" w:ascii="宋体" w:hAnsi="宋体" w:cs="宋体"/>
          <w:sz w:val="24"/>
        </w:rPr>
        <w:t>　　十、本规定自发布之日起执行，原国家经贸委、原国家计委、财政部和国家统计局2003年颁布的《中小企业标准暂行规定》同时废止。</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73409">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20</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F2991">
    <w:pPr>
      <w:pStyle w:val="21"/>
      <w:pBdr>
        <w:bottom w:val="none" w:color="auto" w:sz="0" w:space="0"/>
      </w:pBdr>
      <w:spacing w:line="160" w:lineRule="atLeast"/>
      <w:jc w:val="both"/>
      <w:rPr>
        <w:rFonts w:ascii="楷体_GB2312" w:eastAsia="楷体_GB2312"/>
        <w:sz w:val="28"/>
        <w:u w:val="single"/>
      </w:rPr>
    </w:pPr>
  </w:p>
  <w:p w14:paraId="598A6A14">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46708"/>
    <w:rsid w:val="00050196"/>
    <w:rsid w:val="000511E4"/>
    <w:rsid w:val="000529C4"/>
    <w:rsid w:val="00052A15"/>
    <w:rsid w:val="00052DCC"/>
    <w:rsid w:val="0005462A"/>
    <w:rsid w:val="00057BB8"/>
    <w:rsid w:val="00066982"/>
    <w:rsid w:val="00071C67"/>
    <w:rsid w:val="00074405"/>
    <w:rsid w:val="000749C6"/>
    <w:rsid w:val="000800BF"/>
    <w:rsid w:val="00081415"/>
    <w:rsid w:val="000829BC"/>
    <w:rsid w:val="00085402"/>
    <w:rsid w:val="000864BD"/>
    <w:rsid w:val="00086641"/>
    <w:rsid w:val="00086B9C"/>
    <w:rsid w:val="00091B49"/>
    <w:rsid w:val="000928CD"/>
    <w:rsid w:val="00093E90"/>
    <w:rsid w:val="00094BB5"/>
    <w:rsid w:val="000954ED"/>
    <w:rsid w:val="000A257B"/>
    <w:rsid w:val="000A26CA"/>
    <w:rsid w:val="000A44B1"/>
    <w:rsid w:val="000A520A"/>
    <w:rsid w:val="000A5315"/>
    <w:rsid w:val="000B3B85"/>
    <w:rsid w:val="000B7098"/>
    <w:rsid w:val="000C0E0E"/>
    <w:rsid w:val="000D1060"/>
    <w:rsid w:val="000D13CD"/>
    <w:rsid w:val="000D22D1"/>
    <w:rsid w:val="000D2FDB"/>
    <w:rsid w:val="000D5EE1"/>
    <w:rsid w:val="000D75A1"/>
    <w:rsid w:val="000E6816"/>
    <w:rsid w:val="000F00E0"/>
    <w:rsid w:val="000F1943"/>
    <w:rsid w:val="000F24C7"/>
    <w:rsid w:val="000F7A85"/>
    <w:rsid w:val="00101C3F"/>
    <w:rsid w:val="00105541"/>
    <w:rsid w:val="00110380"/>
    <w:rsid w:val="00112A3E"/>
    <w:rsid w:val="00114EC3"/>
    <w:rsid w:val="0011768E"/>
    <w:rsid w:val="00120244"/>
    <w:rsid w:val="00123AA2"/>
    <w:rsid w:val="001302F5"/>
    <w:rsid w:val="001337D6"/>
    <w:rsid w:val="00136327"/>
    <w:rsid w:val="00137EB7"/>
    <w:rsid w:val="00144E58"/>
    <w:rsid w:val="00146C5A"/>
    <w:rsid w:val="001559E1"/>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6D3B"/>
    <w:rsid w:val="001B7F67"/>
    <w:rsid w:val="001C0CE3"/>
    <w:rsid w:val="001C2A62"/>
    <w:rsid w:val="001C5B45"/>
    <w:rsid w:val="001C621E"/>
    <w:rsid w:val="001D45CF"/>
    <w:rsid w:val="001D7BCE"/>
    <w:rsid w:val="001E055C"/>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670A"/>
    <w:rsid w:val="00257C04"/>
    <w:rsid w:val="00265B18"/>
    <w:rsid w:val="00270508"/>
    <w:rsid w:val="00270AB4"/>
    <w:rsid w:val="00280A38"/>
    <w:rsid w:val="00281F13"/>
    <w:rsid w:val="0028546B"/>
    <w:rsid w:val="002931EF"/>
    <w:rsid w:val="002A134F"/>
    <w:rsid w:val="002A2FB3"/>
    <w:rsid w:val="002A33CC"/>
    <w:rsid w:val="002A3830"/>
    <w:rsid w:val="002A6593"/>
    <w:rsid w:val="002A6941"/>
    <w:rsid w:val="002A7AFE"/>
    <w:rsid w:val="002B29FD"/>
    <w:rsid w:val="002B4CF0"/>
    <w:rsid w:val="002B7671"/>
    <w:rsid w:val="002B7AB2"/>
    <w:rsid w:val="002C00CD"/>
    <w:rsid w:val="002C0A1A"/>
    <w:rsid w:val="002C24BA"/>
    <w:rsid w:val="002C440E"/>
    <w:rsid w:val="002C650A"/>
    <w:rsid w:val="002D2A87"/>
    <w:rsid w:val="002D2DA6"/>
    <w:rsid w:val="002D6658"/>
    <w:rsid w:val="002D6811"/>
    <w:rsid w:val="002D7BB8"/>
    <w:rsid w:val="002E3325"/>
    <w:rsid w:val="002F3064"/>
    <w:rsid w:val="00300BC8"/>
    <w:rsid w:val="00300DC4"/>
    <w:rsid w:val="00304C09"/>
    <w:rsid w:val="00310CDB"/>
    <w:rsid w:val="00315AD3"/>
    <w:rsid w:val="00317B3D"/>
    <w:rsid w:val="00322F75"/>
    <w:rsid w:val="0032356A"/>
    <w:rsid w:val="00327B1D"/>
    <w:rsid w:val="00331138"/>
    <w:rsid w:val="0033162E"/>
    <w:rsid w:val="00336C0C"/>
    <w:rsid w:val="003370FE"/>
    <w:rsid w:val="00337408"/>
    <w:rsid w:val="00341B57"/>
    <w:rsid w:val="003420B3"/>
    <w:rsid w:val="0034239E"/>
    <w:rsid w:val="00342B36"/>
    <w:rsid w:val="00342B7F"/>
    <w:rsid w:val="00347F63"/>
    <w:rsid w:val="003531F2"/>
    <w:rsid w:val="00360B52"/>
    <w:rsid w:val="0036629C"/>
    <w:rsid w:val="00367065"/>
    <w:rsid w:val="003723EC"/>
    <w:rsid w:val="0037369C"/>
    <w:rsid w:val="00373F72"/>
    <w:rsid w:val="0037728A"/>
    <w:rsid w:val="00381FD5"/>
    <w:rsid w:val="0038214C"/>
    <w:rsid w:val="00383FA8"/>
    <w:rsid w:val="00386520"/>
    <w:rsid w:val="00390B88"/>
    <w:rsid w:val="003940C9"/>
    <w:rsid w:val="00397A34"/>
    <w:rsid w:val="003A3D7E"/>
    <w:rsid w:val="003A4ABC"/>
    <w:rsid w:val="003B468B"/>
    <w:rsid w:val="003B488B"/>
    <w:rsid w:val="003C0583"/>
    <w:rsid w:val="003C21D6"/>
    <w:rsid w:val="003C2A5C"/>
    <w:rsid w:val="003C4372"/>
    <w:rsid w:val="003C5B13"/>
    <w:rsid w:val="003D68C0"/>
    <w:rsid w:val="003D7330"/>
    <w:rsid w:val="003E7C35"/>
    <w:rsid w:val="003F0BE5"/>
    <w:rsid w:val="003F2257"/>
    <w:rsid w:val="003F261C"/>
    <w:rsid w:val="00412000"/>
    <w:rsid w:val="00412743"/>
    <w:rsid w:val="004144EF"/>
    <w:rsid w:val="00415E9C"/>
    <w:rsid w:val="00416396"/>
    <w:rsid w:val="00417D8B"/>
    <w:rsid w:val="00421E87"/>
    <w:rsid w:val="00422412"/>
    <w:rsid w:val="00427E1C"/>
    <w:rsid w:val="00436E32"/>
    <w:rsid w:val="00440598"/>
    <w:rsid w:val="004441AE"/>
    <w:rsid w:val="00451260"/>
    <w:rsid w:val="00451BF0"/>
    <w:rsid w:val="004546C0"/>
    <w:rsid w:val="00462384"/>
    <w:rsid w:val="00467101"/>
    <w:rsid w:val="00467BD4"/>
    <w:rsid w:val="00475851"/>
    <w:rsid w:val="00480775"/>
    <w:rsid w:val="00480D31"/>
    <w:rsid w:val="00484B9E"/>
    <w:rsid w:val="00487991"/>
    <w:rsid w:val="00492A0C"/>
    <w:rsid w:val="00493EBA"/>
    <w:rsid w:val="00495DFE"/>
    <w:rsid w:val="004A2891"/>
    <w:rsid w:val="004A2BC5"/>
    <w:rsid w:val="004A35A6"/>
    <w:rsid w:val="004A669D"/>
    <w:rsid w:val="004A6ECB"/>
    <w:rsid w:val="004B0282"/>
    <w:rsid w:val="004B253B"/>
    <w:rsid w:val="004B2C3C"/>
    <w:rsid w:val="004B403B"/>
    <w:rsid w:val="004B6352"/>
    <w:rsid w:val="004B7594"/>
    <w:rsid w:val="004C2474"/>
    <w:rsid w:val="004C4124"/>
    <w:rsid w:val="004C4A46"/>
    <w:rsid w:val="004C5947"/>
    <w:rsid w:val="004D63CD"/>
    <w:rsid w:val="004E01F6"/>
    <w:rsid w:val="004E0E11"/>
    <w:rsid w:val="004E2003"/>
    <w:rsid w:val="004E29E2"/>
    <w:rsid w:val="004E3C63"/>
    <w:rsid w:val="004F2604"/>
    <w:rsid w:val="004F400C"/>
    <w:rsid w:val="004F613D"/>
    <w:rsid w:val="00503FE1"/>
    <w:rsid w:val="00505A03"/>
    <w:rsid w:val="0050669F"/>
    <w:rsid w:val="00510C03"/>
    <w:rsid w:val="00513FAF"/>
    <w:rsid w:val="0051407F"/>
    <w:rsid w:val="00520620"/>
    <w:rsid w:val="00522CAA"/>
    <w:rsid w:val="00526086"/>
    <w:rsid w:val="005269CB"/>
    <w:rsid w:val="005301E0"/>
    <w:rsid w:val="0053098E"/>
    <w:rsid w:val="00534938"/>
    <w:rsid w:val="005429D6"/>
    <w:rsid w:val="005507A4"/>
    <w:rsid w:val="005547EA"/>
    <w:rsid w:val="00556822"/>
    <w:rsid w:val="00557571"/>
    <w:rsid w:val="0056411A"/>
    <w:rsid w:val="005745F5"/>
    <w:rsid w:val="00575B7A"/>
    <w:rsid w:val="00576301"/>
    <w:rsid w:val="005812D3"/>
    <w:rsid w:val="005839B0"/>
    <w:rsid w:val="00583F29"/>
    <w:rsid w:val="00586720"/>
    <w:rsid w:val="0058696C"/>
    <w:rsid w:val="005915F0"/>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5F6DBE"/>
    <w:rsid w:val="00601BF7"/>
    <w:rsid w:val="0060524B"/>
    <w:rsid w:val="00607654"/>
    <w:rsid w:val="006113CF"/>
    <w:rsid w:val="006158DC"/>
    <w:rsid w:val="0061645A"/>
    <w:rsid w:val="0062126D"/>
    <w:rsid w:val="00621B09"/>
    <w:rsid w:val="006227BE"/>
    <w:rsid w:val="00626864"/>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48B0"/>
    <w:rsid w:val="00685DDD"/>
    <w:rsid w:val="00686795"/>
    <w:rsid w:val="00690481"/>
    <w:rsid w:val="00690661"/>
    <w:rsid w:val="00692E2F"/>
    <w:rsid w:val="006A1EA6"/>
    <w:rsid w:val="006A3E62"/>
    <w:rsid w:val="006A4ACB"/>
    <w:rsid w:val="006B09AC"/>
    <w:rsid w:val="006B3C32"/>
    <w:rsid w:val="006B41DC"/>
    <w:rsid w:val="006B70D2"/>
    <w:rsid w:val="006C1791"/>
    <w:rsid w:val="006C631F"/>
    <w:rsid w:val="006C78F2"/>
    <w:rsid w:val="006D09EA"/>
    <w:rsid w:val="006E3FE7"/>
    <w:rsid w:val="006E430F"/>
    <w:rsid w:val="006E6A04"/>
    <w:rsid w:val="006E7B4B"/>
    <w:rsid w:val="006F3DCD"/>
    <w:rsid w:val="006F68AD"/>
    <w:rsid w:val="00702C0E"/>
    <w:rsid w:val="00706198"/>
    <w:rsid w:val="00714C4C"/>
    <w:rsid w:val="00715BAF"/>
    <w:rsid w:val="00725534"/>
    <w:rsid w:val="00726195"/>
    <w:rsid w:val="007268FD"/>
    <w:rsid w:val="00726AEF"/>
    <w:rsid w:val="00730CFD"/>
    <w:rsid w:val="00731000"/>
    <w:rsid w:val="00732671"/>
    <w:rsid w:val="00734477"/>
    <w:rsid w:val="007353E7"/>
    <w:rsid w:val="00735A0A"/>
    <w:rsid w:val="00741235"/>
    <w:rsid w:val="007635E7"/>
    <w:rsid w:val="00770BA7"/>
    <w:rsid w:val="00771B3B"/>
    <w:rsid w:val="00772250"/>
    <w:rsid w:val="0077769A"/>
    <w:rsid w:val="00777F4C"/>
    <w:rsid w:val="00777F77"/>
    <w:rsid w:val="00781022"/>
    <w:rsid w:val="00785043"/>
    <w:rsid w:val="00786081"/>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CBF"/>
    <w:rsid w:val="007F7E0C"/>
    <w:rsid w:val="0080554F"/>
    <w:rsid w:val="00806276"/>
    <w:rsid w:val="0081290A"/>
    <w:rsid w:val="008154F8"/>
    <w:rsid w:val="00816B89"/>
    <w:rsid w:val="00820E85"/>
    <w:rsid w:val="008249A0"/>
    <w:rsid w:val="008256E0"/>
    <w:rsid w:val="008300B9"/>
    <w:rsid w:val="008307B2"/>
    <w:rsid w:val="00834ADC"/>
    <w:rsid w:val="00837F30"/>
    <w:rsid w:val="00843022"/>
    <w:rsid w:val="008449D1"/>
    <w:rsid w:val="008470B1"/>
    <w:rsid w:val="00852238"/>
    <w:rsid w:val="008556E9"/>
    <w:rsid w:val="008567B8"/>
    <w:rsid w:val="00862964"/>
    <w:rsid w:val="0086450E"/>
    <w:rsid w:val="00870E38"/>
    <w:rsid w:val="0087215E"/>
    <w:rsid w:val="00873150"/>
    <w:rsid w:val="008773D9"/>
    <w:rsid w:val="00877A82"/>
    <w:rsid w:val="00884033"/>
    <w:rsid w:val="00885D9E"/>
    <w:rsid w:val="0089021D"/>
    <w:rsid w:val="0089105E"/>
    <w:rsid w:val="008950FC"/>
    <w:rsid w:val="00895142"/>
    <w:rsid w:val="008A0F14"/>
    <w:rsid w:val="008A4F0E"/>
    <w:rsid w:val="008A57B7"/>
    <w:rsid w:val="008B0347"/>
    <w:rsid w:val="008B5DE6"/>
    <w:rsid w:val="008C0B9D"/>
    <w:rsid w:val="008C1446"/>
    <w:rsid w:val="008C6860"/>
    <w:rsid w:val="008D14C4"/>
    <w:rsid w:val="008D2636"/>
    <w:rsid w:val="008D4262"/>
    <w:rsid w:val="008D565A"/>
    <w:rsid w:val="008D666A"/>
    <w:rsid w:val="008E0610"/>
    <w:rsid w:val="008E4432"/>
    <w:rsid w:val="008E6CD7"/>
    <w:rsid w:val="008E6EA4"/>
    <w:rsid w:val="008F025C"/>
    <w:rsid w:val="008F0C14"/>
    <w:rsid w:val="008F3065"/>
    <w:rsid w:val="008F3DC2"/>
    <w:rsid w:val="008F7FDB"/>
    <w:rsid w:val="009002BC"/>
    <w:rsid w:val="00901973"/>
    <w:rsid w:val="00905099"/>
    <w:rsid w:val="009070AF"/>
    <w:rsid w:val="009136E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2D7B"/>
    <w:rsid w:val="00994E2B"/>
    <w:rsid w:val="009A54BA"/>
    <w:rsid w:val="009B640D"/>
    <w:rsid w:val="009C1641"/>
    <w:rsid w:val="009C1815"/>
    <w:rsid w:val="009C1E45"/>
    <w:rsid w:val="009C4A93"/>
    <w:rsid w:val="009C756E"/>
    <w:rsid w:val="009D02F1"/>
    <w:rsid w:val="009D1DF4"/>
    <w:rsid w:val="009D26B5"/>
    <w:rsid w:val="009D2780"/>
    <w:rsid w:val="009D43AA"/>
    <w:rsid w:val="009D5101"/>
    <w:rsid w:val="009D7296"/>
    <w:rsid w:val="009D7626"/>
    <w:rsid w:val="009E2358"/>
    <w:rsid w:val="009F1033"/>
    <w:rsid w:val="00A04ACD"/>
    <w:rsid w:val="00A05FC7"/>
    <w:rsid w:val="00A11EE6"/>
    <w:rsid w:val="00A21FFC"/>
    <w:rsid w:val="00A248DE"/>
    <w:rsid w:val="00A325C7"/>
    <w:rsid w:val="00A37EC9"/>
    <w:rsid w:val="00A37FA9"/>
    <w:rsid w:val="00A40E1F"/>
    <w:rsid w:val="00A44FB4"/>
    <w:rsid w:val="00A500D1"/>
    <w:rsid w:val="00A51635"/>
    <w:rsid w:val="00A52293"/>
    <w:rsid w:val="00A54E30"/>
    <w:rsid w:val="00A6078B"/>
    <w:rsid w:val="00A70781"/>
    <w:rsid w:val="00A71698"/>
    <w:rsid w:val="00A720FE"/>
    <w:rsid w:val="00A74266"/>
    <w:rsid w:val="00A82462"/>
    <w:rsid w:val="00A8538D"/>
    <w:rsid w:val="00A86E65"/>
    <w:rsid w:val="00A904CC"/>
    <w:rsid w:val="00A9111B"/>
    <w:rsid w:val="00A94E26"/>
    <w:rsid w:val="00A94FCE"/>
    <w:rsid w:val="00A964BA"/>
    <w:rsid w:val="00A96B4F"/>
    <w:rsid w:val="00AA5AED"/>
    <w:rsid w:val="00AA68A2"/>
    <w:rsid w:val="00AA7ACF"/>
    <w:rsid w:val="00AB1BAE"/>
    <w:rsid w:val="00AB3E61"/>
    <w:rsid w:val="00AB40DB"/>
    <w:rsid w:val="00AB4A91"/>
    <w:rsid w:val="00AB7180"/>
    <w:rsid w:val="00AC28E3"/>
    <w:rsid w:val="00AC5FEA"/>
    <w:rsid w:val="00AC68FB"/>
    <w:rsid w:val="00AC7F1A"/>
    <w:rsid w:val="00AD1707"/>
    <w:rsid w:val="00AD4CA5"/>
    <w:rsid w:val="00AE0466"/>
    <w:rsid w:val="00AE701D"/>
    <w:rsid w:val="00AE7549"/>
    <w:rsid w:val="00AF7CA7"/>
    <w:rsid w:val="00B00A00"/>
    <w:rsid w:val="00B14088"/>
    <w:rsid w:val="00B222CB"/>
    <w:rsid w:val="00B2244A"/>
    <w:rsid w:val="00B22C29"/>
    <w:rsid w:val="00B261F9"/>
    <w:rsid w:val="00B353DE"/>
    <w:rsid w:val="00B3693A"/>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0926"/>
    <w:rsid w:val="00BB16AB"/>
    <w:rsid w:val="00BC0324"/>
    <w:rsid w:val="00BC3C3C"/>
    <w:rsid w:val="00BD0FFD"/>
    <w:rsid w:val="00BE1722"/>
    <w:rsid w:val="00BE48BE"/>
    <w:rsid w:val="00BF01C3"/>
    <w:rsid w:val="00BF02C3"/>
    <w:rsid w:val="00BF0FC6"/>
    <w:rsid w:val="00BF1723"/>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23B4"/>
    <w:rsid w:val="00C537EC"/>
    <w:rsid w:val="00C543C0"/>
    <w:rsid w:val="00C5522C"/>
    <w:rsid w:val="00C57CA1"/>
    <w:rsid w:val="00C6454E"/>
    <w:rsid w:val="00C65D27"/>
    <w:rsid w:val="00C6787E"/>
    <w:rsid w:val="00C71746"/>
    <w:rsid w:val="00C74533"/>
    <w:rsid w:val="00C7628F"/>
    <w:rsid w:val="00C762CB"/>
    <w:rsid w:val="00C7681E"/>
    <w:rsid w:val="00C77074"/>
    <w:rsid w:val="00C82739"/>
    <w:rsid w:val="00C82B14"/>
    <w:rsid w:val="00C83BC9"/>
    <w:rsid w:val="00C83D2E"/>
    <w:rsid w:val="00C86968"/>
    <w:rsid w:val="00C9550F"/>
    <w:rsid w:val="00C97E4E"/>
    <w:rsid w:val="00CA0847"/>
    <w:rsid w:val="00CA0D11"/>
    <w:rsid w:val="00CA0D50"/>
    <w:rsid w:val="00CA170A"/>
    <w:rsid w:val="00CA17D5"/>
    <w:rsid w:val="00CA2A79"/>
    <w:rsid w:val="00CA4004"/>
    <w:rsid w:val="00CB02EF"/>
    <w:rsid w:val="00CB78A2"/>
    <w:rsid w:val="00CB7A49"/>
    <w:rsid w:val="00CC18F5"/>
    <w:rsid w:val="00CC21DA"/>
    <w:rsid w:val="00CC2BBE"/>
    <w:rsid w:val="00CC781E"/>
    <w:rsid w:val="00CC7E9F"/>
    <w:rsid w:val="00CD469E"/>
    <w:rsid w:val="00CD54AB"/>
    <w:rsid w:val="00CD56D5"/>
    <w:rsid w:val="00CD76A3"/>
    <w:rsid w:val="00CE1244"/>
    <w:rsid w:val="00CE70B2"/>
    <w:rsid w:val="00CF09ED"/>
    <w:rsid w:val="00CF20C5"/>
    <w:rsid w:val="00CF3A78"/>
    <w:rsid w:val="00CF5D7A"/>
    <w:rsid w:val="00CF62CB"/>
    <w:rsid w:val="00CF7273"/>
    <w:rsid w:val="00CF7C4A"/>
    <w:rsid w:val="00D02838"/>
    <w:rsid w:val="00D02BC5"/>
    <w:rsid w:val="00D03761"/>
    <w:rsid w:val="00D075D0"/>
    <w:rsid w:val="00D178CD"/>
    <w:rsid w:val="00D23640"/>
    <w:rsid w:val="00D26C7D"/>
    <w:rsid w:val="00D27725"/>
    <w:rsid w:val="00D27DEA"/>
    <w:rsid w:val="00D31B04"/>
    <w:rsid w:val="00D514B2"/>
    <w:rsid w:val="00D52EE1"/>
    <w:rsid w:val="00D5419F"/>
    <w:rsid w:val="00D63314"/>
    <w:rsid w:val="00D63B3F"/>
    <w:rsid w:val="00D65FB8"/>
    <w:rsid w:val="00D663BA"/>
    <w:rsid w:val="00D722E5"/>
    <w:rsid w:val="00D7554B"/>
    <w:rsid w:val="00D90069"/>
    <w:rsid w:val="00D90654"/>
    <w:rsid w:val="00D90954"/>
    <w:rsid w:val="00D963B5"/>
    <w:rsid w:val="00DB0B4C"/>
    <w:rsid w:val="00DB2611"/>
    <w:rsid w:val="00DB3311"/>
    <w:rsid w:val="00DB5086"/>
    <w:rsid w:val="00DB6E55"/>
    <w:rsid w:val="00DB7C7E"/>
    <w:rsid w:val="00DC178C"/>
    <w:rsid w:val="00DC4C8F"/>
    <w:rsid w:val="00DC6146"/>
    <w:rsid w:val="00DD07B1"/>
    <w:rsid w:val="00DD0C58"/>
    <w:rsid w:val="00DD4886"/>
    <w:rsid w:val="00DE2836"/>
    <w:rsid w:val="00DF2BF0"/>
    <w:rsid w:val="00DF50DE"/>
    <w:rsid w:val="00DF6901"/>
    <w:rsid w:val="00DF7061"/>
    <w:rsid w:val="00E01D67"/>
    <w:rsid w:val="00E049CC"/>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9507C"/>
    <w:rsid w:val="00EB0ADA"/>
    <w:rsid w:val="00EB48A6"/>
    <w:rsid w:val="00EB7E8A"/>
    <w:rsid w:val="00EC1F8A"/>
    <w:rsid w:val="00EC5DB1"/>
    <w:rsid w:val="00ED32AA"/>
    <w:rsid w:val="00EE2AA0"/>
    <w:rsid w:val="00EE313D"/>
    <w:rsid w:val="00EE44DC"/>
    <w:rsid w:val="00EF42A8"/>
    <w:rsid w:val="00EF47D7"/>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75118"/>
    <w:rsid w:val="00F816B6"/>
    <w:rsid w:val="00F82066"/>
    <w:rsid w:val="00F8251B"/>
    <w:rsid w:val="00F8641B"/>
    <w:rsid w:val="00F87182"/>
    <w:rsid w:val="00F907E3"/>
    <w:rsid w:val="00FA1603"/>
    <w:rsid w:val="00FA2AB7"/>
    <w:rsid w:val="00FB185F"/>
    <w:rsid w:val="00FB1D44"/>
    <w:rsid w:val="00FB21C7"/>
    <w:rsid w:val="00FB5C5D"/>
    <w:rsid w:val="00FB7BB8"/>
    <w:rsid w:val="00FC2644"/>
    <w:rsid w:val="00FD440F"/>
    <w:rsid w:val="00FD52EF"/>
    <w:rsid w:val="00FD7284"/>
    <w:rsid w:val="00FE0F29"/>
    <w:rsid w:val="00FE6ED6"/>
    <w:rsid w:val="00FE7F88"/>
    <w:rsid w:val="00FF26A5"/>
    <w:rsid w:val="00FF309F"/>
    <w:rsid w:val="00FF3311"/>
    <w:rsid w:val="017C3055"/>
    <w:rsid w:val="02B07FF7"/>
    <w:rsid w:val="03733BDF"/>
    <w:rsid w:val="03A308DC"/>
    <w:rsid w:val="040532BA"/>
    <w:rsid w:val="04176582"/>
    <w:rsid w:val="042C7070"/>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94A3B46"/>
    <w:rsid w:val="1AED58EF"/>
    <w:rsid w:val="1F397F3B"/>
    <w:rsid w:val="1F3A0BB5"/>
    <w:rsid w:val="1FA92FCB"/>
    <w:rsid w:val="20193BC8"/>
    <w:rsid w:val="220D398C"/>
    <w:rsid w:val="2301566F"/>
    <w:rsid w:val="24165293"/>
    <w:rsid w:val="2482721D"/>
    <w:rsid w:val="24A10BF5"/>
    <w:rsid w:val="24D70B68"/>
    <w:rsid w:val="26AB07CC"/>
    <w:rsid w:val="26B43CD4"/>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E3D501E"/>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64112D"/>
    <w:rsid w:val="59DA41E0"/>
    <w:rsid w:val="5A2424B3"/>
    <w:rsid w:val="5A3906A0"/>
    <w:rsid w:val="5A9919E3"/>
    <w:rsid w:val="5B2A7B0A"/>
    <w:rsid w:val="5B417B6B"/>
    <w:rsid w:val="5B54373E"/>
    <w:rsid w:val="5BC745F2"/>
    <w:rsid w:val="5CA161B2"/>
    <w:rsid w:val="5EE21916"/>
    <w:rsid w:val="5F4417E0"/>
    <w:rsid w:val="5F88669E"/>
    <w:rsid w:val="5F9405B1"/>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13322DF"/>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46"/>
    <w:autoRedefine/>
    <w:qFormat/>
    <w:uiPriority w:val="0"/>
    <w:rPr>
      <w:rFonts w:ascii="宋体"/>
      <w:sz w:val="18"/>
      <w:szCs w:val="18"/>
    </w:rPr>
  </w:style>
  <w:style w:type="paragraph" w:styleId="9">
    <w:name w:val="annotation text"/>
    <w:basedOn w:val="1"/>
    <w:link w:val="45"/>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2"/>
    <w:link w:val="43"/>
    <w:autoRedefine/>
    <w:qFormat/>
    <w:uiPriority w:val="99"/>
    <w:pPr>
      <w:spacing w:after="120"/>
    </w:pPr>
  </w:style>
  <w:style w:type="paragraph" w:customStyle="1" w:styleId="1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autoRedefine/>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autoRedefine/>
    <w:qFormat/>
    <w:uiPriority w:val="0"/>
    <w:pPr>
      <w:ind w:left="400" w:leftChars="200" w:hanging="200" w:hangingChars="200"/>
    </w:pPr>
  </w:style>
  <w:style w:type="paragraph" w:styleId="16">
    <w:name w:val="Plain Text"/>
    <w:basedOn w:val="1"/>
    <w:link w:val="51"/>
    <w:autoRedefine/>
    <w:qFormat/>
    <w:uiPriority w:val="99"/>
    <w:rPr>
      <w:rFonts w:ascii="宋体" w:hAnsi="Courier New"/>
      <w:szCs w:val="20"/>
    </w:rPr>
  </w:style>
  <w:style w:type="paragraph" w:styleId="17">
    <w:name w:val="Date"/>
    <w:basedOn w:val="1"/>
    <w:next w:val="1"/>
    <w:link w:val="47"/>
    <w:autoRedefine/>
    <w:qFormat/>
    <w:uiPriority w:val="0"/>
    <w:pPr>
      <w:ind w:left="100" w:leftChars="2500"/>
    </w:p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68"/>
    <w:autoRedefine/>
    <w:qFormat/>
    <w:uiPriority w:val="99"/>
    <w:pPr>
      <w:tabs>
        <w:tab w:val="center" w:pos="4153"/>
        <w:tab w:val="right" w:pos="8306"/>
      </w:tabs>
      <w:snapToGrid w:val="0"/>
      <w:jc w:val="left"/>
    </w:pPr>
    <w:rPr>
      <w:sz w:val="18"/>
      <w:szCs w:val="18"/>
    </w:rPr>
  </w:style>
  <w:style w:type="paragraph" w:styleId="21">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footnote text"/>
    <w:basedOn w:val="1"/>
    <w:autoRedefine/>
    <w:qFormat/>
    <w:uiPriority w:val="99"/>
    <w:pPr>
      <w:snapToGrid w:val="0"/>
      <w:jc w:val="left"/>
    </w:pPr>
    <w:rPr>
      <w:sz w:val="18"/>
      <w:szCs w:val="18"/>
    </w:rPr>
  </w:style>
  <w:style w:type="paragraph" w:styleId="24">
    <w:name w:val="Body Text 2"/>
    <w:basedOn w:val="1"/>
    <w:link w:val="65"/>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autoRedefine/>
    <w:qFormat/>
    <w:uiPriority w:val="0"/>
    <w:pPr>
      <w:ind w:firstLine="420" w:firstLineChars="100"/>
    </w:pPr>
  </w:style>
  <w:style w:type="paragraph" w:styleId="28">
    <w:name w:val="Body Text First Indent 2"/>
    <w:basedOn w:val="13"/>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yperlink"/>
    <w:autoRedefine/>
    <w:qFormat/>
    <w:uiPriority w:val="0"/>
    <w:rPr>
      <w:color w:val="333333"/>
      <w:u w:val="none"/>
    </w:rPr>
  </w:style>
  <w:style w:type="character" w:styleId="36">
    <w:name w:val="annotation reference"/>
    <w:autoRedefine/>
    <w:qFormat/>
    <w:uiPriority w:val="99"/>
    <w:rPr>
      <w:sz w:val="21"/>
    </w:rPr>
  </w:style>
  <w:style w:type="paragraph" w:customStyle="1" w:styleId="37">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autoRedefine/>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文本首行缩进 字符"/>
    <w:link w:val="27"/>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autoRedefine/>
    <w:qFormat/>
    <w:uiPriority w:val="0"/>
    <w:rPr>
      <w:kern w:val="2"/>
      <w:sz w:val="21"/>
      <w:szCs w:val="24"/>
    </w:rPr>
  </w:style>
  <w:style w:type="character" w:customStyle="1" w:styleId="46">
    <w:name w:val="文档结构图 字符"/>
    <w:link w:val="8"/>
    <w:autoRedefine/>
    <w:qFormat/>
    <w:uiPriority w:val="0"/>
    <w:rPr>
      <w:rFonts w:ascii="宋体"/>
      <w:kern w:val="2"/>
      <w:sz w:val="18"/>
      <w:szCs w:val="18"/>
    </w:rPr>
  </w:style>
  <w:style w:type="character" w:customStyle="1" w:styleId="47">
    <w:name w:val="日期 字符"/>
    <w:link w:val="17"/>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字符"/>
    <w:link w:val="24"/>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21"/>
    <w:autoRedefine/>
    <w:qFormat/>
    <w:uiPriority w:val="99"/>
    <w:rPr>
      <w:kern w:val="2"/>
      <w:sz w:val="18"/>
      <w:szCs w:val="18"/>
    </w:rPr>
  </w:style>
  <w:style w:type="character" w:customStyle="1" w:styleId="68">
    <w:name w:val="页脚 字符"/>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autoRedefine/>
    <w:qFormat/>
    <w:uiPriority w:val="0"/>
    <w:rPr>
      <w:color w:val="1F3149"/>
      <w:sz w:val="24"/>
      <w:szCs w:val="24"/>
    </w:rPr>
  </w:style>
  <w:style w:type="character" w:customStyle="1" w:styleId="75">
    <w:name w:val="first-child1"/>
    <w:basedOn w:val="31"/>
    <w:autoRedefine/>
    <w:qFormat/>
    <w:uiPriority w:val="0"/>
    <w:rPr>
      <w:color w:val="1F3149"/>
      <w:sz w:val="24"/>
      <w:szCs w:val="24"/>
    </w:rPr>
  </w:style>
  <w:style w:type="character" w:customStyle="1" w:styleId="76">
    <w:name w:val="xiadan"/>
    <w:basedOn w:val="31"/>
    <w:autoRedefine/>
    <w:qFormat/>
    <w:uiPriority w:val="0"/>
    <w:rPr>
      <w:shd w:val="clear" w:color="auto" w:fill="E4393C"/>
    </w:rPr>
  </w:style>
  <w:style w:type="character" w:customStyle="1" w:styleId="77">
    <w:name w:val="fr"/>
    <w:basedOn w:val="31"/>
    <w:autoRedefine/>
    <w:qFormat/>
    <w:uiPriority w:val="0"/>
  </w:style>
  <w:style w:type="character" w:customStyle="1" w:styleId="78">
    <w:name w:val="icon_ds"/>
    <w:basedOn w:val="31"/>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6DA681-8F76-443F-9083-F9941B7197D5}">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21392</Words>
  <Characters>22653</Characters>
  <Lines>175</Lines>
  <Paragraphs>49</Paragraphs>
  <TotalTime>3</TotalTime>
  <ScaleCrop>false</ScaleCrop>
  <LinksUpToDate>false</LinksUpToDate>
  <CharactersWithSpaces>23477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2025-03-21T05:16:24Z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