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844DE">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236CDEB">
      <w:pPr>
        <w:tabs>
          <w:tab w:val="left" w:pos="315"/>
          <w:tab w:val="left" w:pos="8820"/>
        </w:tabs>
        <w:spacing w:line="500" w:lineRule="exact"/>
        <w:ind w:right="267" w:rightChars="127"/>
        <w:jc w:val="center"/>
        <w:rPr>
          <w:rFonts w:ascii="仿宋_GB2312" w:eastAsia="仿宋_GB2312"/>
          <w:b/>
          <w:bCs/>
          <w:sz w:val="48"/>
        </w:rPr>
      </w:pPr>
    </w:p>
    <w:p w14:paraId="7B867EF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71C1DEAF">
      <w:pPr>
        <w:tabs>
          <w:tab w:val="left" w:pos="315"/>
          <w:tab w:val="left" w:pos="8820"/>
        </w:tabs>
        <w:spacing w:line="500" w:lineRule="exact"/>
        <w:ind w:right="267" w:rightChars="127"/>
        <w:jc w:val="center"/>
        <w:rPr>
          <w:rFonts w:ascii="仿宋_GB2312" w:eastAsia="仿宋_GB2312"/>
          <w:sz w:val="44"/>
        </w:rPr>
      </w:pPr>
    </w:p>
    <w:p w14:paraId="3588E3AC">
      <w:pPr>
        <w:tabs>
          <w:tab w:val="left" w:pos="315"/>
          <w:tab w:val="left" w:pos="8820"/>
        </w:tabs>
        <w:ind w:right="267" w:rightChars="127"/>
        <w:rPr>
          <w:rFonts w:ascii="仿宋_GB2312" w:eastAsia="仿宋_GB2312"/>
          <w:sz w:val="44"/>
        </w:rPr>
      </w:pPr>
    </w:p>
    <w:p w14:paraId="5F932050">
      <w:pPr>
        <w:tabs>
          <w:tab w:val="left" w:pos="315"/>
          <w:tab w:val="left" w:pos="8820"/>
        </w:tabs>
        <w:spacing w:line="500" w:lineRule="exact"/>
        <w:ind w:right="267" w:rightChars="127"/>
        <w:rPr>
          <w:rFonts w:ascii="仿宋_GB2312" w:eastAsia="仿宋_GB2312"/>
          <w:b/>
          <w:bCs/>
          <w:sz w:val="36"/>
        </w:rPr>
      </w:pPr>
    </w:p>
    <w:p w14:paraId="2A4B8D4F">
      <w:pPr>
        <w:tabs>
          <w:tab w:val="left" w:pos="315"/>
          <w:tab w:val="left" w:pos="8820"/>
        </w:tabs>
        <w:spacing w:line="500" w:lineRule="exact"/>
        <w:ind w:right="267" w:rightChars="127"/>
        <w:rPr>
          <w:rFonts w:ascii="仿宋_GB2312" w:eastAsia="仿宋_GB2312"/>
          <w:b/>
          <w:bCs/>
          <w:sz w:val="36"/>
        </w:rPr>
      </w:pPr>
    </w:p>
    <w:p w14:paraId="2F78C6EC">
      <w:pPr>
        <w:tabs>
          <w:tab w:val="left" w:pos="315"/>
          <w:tab w:val="left" w:pos="8820"/>
        </w:tabs>
        <w:spacing w:line="500" w:lineRule="exact"/>
        <w:ind w:right="267" w:rightChars="127"/>
        <w:jc w:val="center"/>
        <w:rPr>
          <w:rFonts w:hint="eastAsia" w:ascii="宋体" w:hAnsi="宋体"/>
          <w:sz w:val="32"/>
        </w:rPr>
      </w:pPr>
    </w:p>
    <w:p w14:paraId="4774208E">
      <w:pPr>
        <w:tabs>
          <w:tab w:val="left" w:pos="315"/>
          <w:tab w:val="left" w:pos="8820"/>
        </w:tabs>
        <w:spacing w:line="500" w:lineRule="exact"/>
        <w:ind w:right="267" w:rightChars="127"/>
        <w:jc w:val="center"/>
        <w:rPr>
          <w:rFonts w:ascii="微软简标宋" w:eastAsia="黑体"/>
          <w:b/>
          <w:bCs/>
          <w:sz w:val="52"/>
        </w:rPr>
      </w:pPr>
    </w:p>
    <w:p w14:paraId="4D11B2BD">
      <w:pPr>
        <w:tabs>
          <w:tab w:val="left" w:pos="315"/>
          <w:tab w:val="left" w:pos="8820"/>
        </w:tabs>
        <w:spacing w:line="600" w:lineRule="exact"/>
        <w:ind w:right="267" w:rightChars="127"/>
        <w:jc w:val="left"/>
        <w:rPr>
          <w:rFonts w:ascii="微软简标宋" w:eastAsia="黑体"/>
          <w:b/>
          <w:bCs/>
          <w:sz w:val="30"/>
          <w:szCs w:val="30"/>
        </w:rPr>
      </w:pPr>
    </w:p>
    <w:p w14:paraId="3B02DD9E">
      <w:pPr>
        <w:tabs>
          <w:tab w:val="left" w:pos="315"/>
          <w:tab w:val="left" w:pos="8820"/>
        </w:tabs>
        <w:spacing w:line="600" w:lineRule="exact"/>
        <w:ind w:right="267" w:rightChars="127"/>
        <w:jc w:val="left"/>
        <w:rPr>
          <w:rFonts w:ascii="微软简标宋" w:eastAsia="黑体"/>
          <w:b/>
          <w:bCs/>
          <w:sz w:val="30"/>
          <w:szCs w:val="30"/>
        </w:rPr>
      </w:pPr>
    </w:p>
    <w:p w14:paraId="77FCD1E2">
      <w:pPr>
        <w:tabs>
          <w:tab w:val="left" w:pos="315"/>
          <w:tab w:val="left" w:pos="8820"/>
        </w:tabs>
        <w:spacing w:line="600" w:lineRule="exact"/>
        <w:ind w:right="267" w:rightChars="127"/>
        <w:jc w:val="left"/>
        <w:rPr>
          <w:rFonts w:ascii="微软简标宋" w:eastAsia="黑体"/>
          <w:b/>
          <w:bCs/>
          <w:sz w:val="30"/>
          <w:szCs w:val="30"/>
        </w:rPr>
      </w:pPr>
    </w:p>
    <w:p w14:paraId="390CC2FD">
      <w:pPr>
        <w:tabs>
          <w:tab w:val="left" w:pos="315"/>
          <w:tab w:val="left" w:pos="8820"/>
        </w:tabs>
        <w:spacing w:line="600" w:lineRule="exact"/>
        <w:ind w:right="267" w:rightChars="127"/>
        <w:jc w:val="left"/>
        <w:rPr>
          <w:rFonts w:ascii="微软简标宋" w:eastAsia="黑体"/>
          <w:b/>
          <w:bCs/>
          <w:sz w:val="30"/>
          <w:szCs w:val="30"/>
        </w:rPr>
      </w:pPr>
    </w:p>
    <w:p w14:paraId="39A12F5D">
      <w:pPr>
        <w:tabs>
          <w:tab w:val="left" w:pos="315"/>
          <w:tab w:val="left" w:pos="8820"/>
        </w:tabs>
        <w:spacing w:line="600" w:lineRule="exact"/>
        <w:ind w:left="1400" w:right="267" w:rightChars="127" w:hanging="1400" w:hangingChars="500"/>
        <w:jc w:val="left"/>
        <w:rPr>
          <w:sz w:val="28"/>
          <w:szCs w:val="28"/>
        </w:rPr>
      </w:pPr>
    </w:p>
    <w:p w14:paraId="77A2D940">
      <w:pPr>
        <w:tabs>
          <w:tab w:val="left" w:pos="315"/>
          <w:tab w:val="left" w:pos="8820"/>
        </w:tabs>
        <w:spacing w:line="600" w:lineRule="exact"/>
        <w:ind w:left="1400" w:right="267" w:rightChars="127" w:hanging="1400" w:hangingChars="500"/>
        <w:jc w:val="left"/>
        <w:rPr>
          <w:sz w:val="28"/>
          <w:szCs w:val="28"/>
        </w:rPr>
      </w:pPr>
    </w:p>
    <w:p w14:paraId="3D755D9E">
      <w:pPr>
        <w:tabs>
          <w:tab w:val="left" w:pos="315"/>
          <w:tab w:val="left" w:pos="8820"/>
        </w:tabs>
        <w:spacing w:line="600" w:lineRule="exact"/>
        <w:ind w:left="1400" w:right="267" w:rightChars="127" w:hanging="1400" w:hangingChars="500"/>
        <w:jc w:val="left"/>
        <w:rPr>
          <w:sz w:val="28"/>
          <w:szCs w:val="28"/>
        </w:rPr>
      </w:pPr>
      <w:r>
        <w:rPr>
          <w:rFonts w:hint="eastAsia"/>
          <w:sz w:val="28"/>
          <w:szCs w:val="28"/>
        </w:rPr>
        <w:t>项目名称</w:t>
      </w:r>
      <w:bookmarkStart w:id="0" w:name="_Hlk161913019"/>
      <w:r>
        <w:rPr>
          <w:rFonts w:hint="eastAsia"/>
          <w:sz w:val="28"/>
          <w:szCs w:val="28"/>
        </w:rPr>
        <w:t>：周口市中级人民法院综合物业服务项目</w:t>
      </w:r>
      <w:bookmarkEnd w:id="0"/>
      <w:r>
        <w:rPr>
          <w:rFonts w:hint="eastAsia"/>
          <w:sz w:val="28"/>
          <w:szCs w:val="28"/>
        </w:rPr>
        <w:t>（包号1：办公区域保洁和绿化服务，包号2：干警机关食堂服务和会务保障）</w:t>
      </w:r>
    </w:p>
    <w:p w14:paraId="5A95497E">
      <w:pPr>
        <w:tabs>
          <w:tab w:val="left" w:pos="315"/>
          <w:tab w:val="left" w:pos="8820"/>
        </w:tabs>
        <w:spacing w:line="600" w:lineRule="exact"/>
        <w:ind w:right="267" w:rightChars="127"/>
        <w:jc w:val="left"/>
        <w:rPr>
          <w:rFonts w:hint="default" w:eastAsia="宋体"/>
          <w:sz w:val="28"/>
          <w:szCs w:val="28"/>
          <w:lang w:val="en-US" w:eastAsia="zh-CN"/>
        </w:rPr>
      </w:pPr>
      <w:r>
        <w:rPr>
          <w:rFonts w:hint="eastAsia"/>
          <w:sz w:val="28"/>
          <w:szCs w:val="28"/>
        </w:rPr>
        <w:t>项目编号：</w:t>
      </w:r>
      <w:r>
        <w:rPr>
          <w:rFonts w:hint="eastAsia"/>
          <w:sz w:val="28"/>
          <w:szCs w:val="28"/>
          <w:lang w:val="en-US" w:eastAsia="zh-CN"/>
        </w:rPr>
        <w:t>豫财磋商采购-2025-141</w:t>
      </w:r>
    </w:p>
    <w:p w14:paraId="2C315179">
      <w:pPr>
        <w:tabs>
          <w:tab w:val="left" w:pos="315"/>
          <w:tab w:val="left" w:pos="8820"/>
        </w:tabs>
        <w:spacing w:line="600" w:lineRule="exact"/>
        <w:ind w:right="267" w:rightChars="127"/>
        <w:jc w:val="left"/>
        <w:rPr>
          <w:sz w:val="28"/>
          <w:szCs w:val="28"/>
        </w:rPr>
      </w:pPr>
    </w:p>
    <w:p w14:paraId="7B0F5B9B">
      <w:pPr>
        <w:tabs>
          <w:tab w:val="left" w:pos="315"/>
          <w:tab w:val="left" w:pos="8820"/>
        </w:tabs>
        <w:spacing w:line="600" w:lineRule="exact"/>
        <w:ind w:right="267" w:rightChars="127"/>
        <w:jc w:val="center"/>
        <w:rPr>
          <w:sz w:val="28"/>
          <w:szCs w:val="28"/>
        </w:rPr>
      </w:pPr>
      <w:r>
        <w:rPr>
          <w:rFonts w:hint="eastAsia"/>
          <w:sz w:val="28"/>
          <w:szCs w:val="28"/>
        </w:rPr>
        <w:t>2025年3月</w:t>
      </w:r>
      <w:r>
        <w:rPr>
          <w:rFonts w:hint="eastAsia"/>
          <w:sz w:val="28"/>
          <w:szCs w:val="28"/>
          <w:lang w:val="en-US" w:eastAsia="zh-CN"/>
        </w:rPr>
        <w:t>21</w:t>
      </w:r>
      <w:r>
        <w:rPr>
          <w:rFonts w:hint="eastAsia"/>
          <w:sz w:val="28"/>
          <w:szCs w:val="28"/>
        </w:rPr>
        <w:t>日</w:t>
      </w:r>
    </w:p>
    <w:p w14:paraId="173A428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3117A471">
      <w:pPr>
        <w:rPr>
          <w:rFonts w:hint="eastAsia" w:ascii="宋体" w:hAnsi="宋体" w:cs="宋体"/>
          <w:b/>
          <w:sz w:val="32"/>
          <w:szCs w:val="32"/>
        </w:rPr>
      </w:pPr>
    </w:p>
    <w:p w14:paraId="730C43A3">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388BB415">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62886ACF">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26767798">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29D6C761">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2FABA0D1">
      <w:pPr>
        <w:spacing w:line="800" w:lineRule="exact"/>
        <w:ind w:firstLine="2249" w:firstLineChars="700"/>
        <w:rPr>
          <w:rFonts w:hint="eastAsia" w:ascii="宋体" w:hAnsi="宋体" w:cs="宋体"/>
          <w:b/>
          <w:sz w:val="32"/>
          <w:szCs w:val="32"/>
        </w:rPr>
      </w:pPr>
    </w:p>
    <w:p w14:paraId="66453DD3">
      <w:pPr>
        <w:spacing w:line="800" w:lineRule="exact"/>
        <w:ind w:firstLine="2249" w:firstLineChars="700"/>
        <w:rPr>
          <w:rFonts w:hint="eastAsia" w:ascii="宋体" w:hAnsi="宋体" w:cs="宋体"/>
          <w:b/>
          <w:sz w:val="32"/>
          <w:szCs w:val="32"/>
        </w:rPr>
      </w:pPr>
    </w:p>
    <w:p w14:paraId="0961C7EF">
      <w:pPr>
        <w:spacing w:line="800" w:lineRule="exact"/>
        <w:ind w:firstLine="2249" w:firstLineChars="700"/>
        <w:rPr>
          <w:rFonts w:hint="eastAsia" w:ascii="宋体" w:hAnsi="宋体" w:cs="宋体"/>
          <w:b/>
          <w:sz w:val="32"/>
          <w:szCs w:val="32"/>
        </w:rPr>
      </w:pPr>
    </w:p>
    <w:p w14:paraId="073FCE1B">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5D290B7">
      <w:pPr>
        <w:pStyle w:val="45"/>
      </w:pPr>
    </w:p>
    <w:p w14:paraId="6A068B14">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1" w:name="_Toc35393798"/>
      <w:bookmarkStart w:id="2" w:name="_Toc28359012"/>
      <w:bookmarkStart w:id="3" w:name="_Toc35393629"/>
      <w:bookmarkStart w:id="4" w:name="_Toc28359089"/>
      <w:r>
        <w:rPr>
          <w:rFonts w:hint="eastAsia" w:ascii="宋体" w:hAnsi="宋体" w:eastAsia="宋体" w:cs="宋体"/>
          <w:kern w:val="2"/>
          <w:sz w:val="24"/>
          <w:szCs w:val="24"/>
          <w:lang w:val="en-US" w:eastAsia="zh-CN" w:bidi="ar-SA"/>
        </w:rPr>
        <w:t>一、项目基本情况</w:t>
      </w:r>
      <w:bookmarkEnd w:id="1"/>
      <w:bookmarkEnd w:id="2"/>
      <w:bookmarkEnd w:id="3"/>
      <w:bookmarkEnd w:id="4"/>
    </w:p>
    <w:p w14:paraId="18126CDD">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项目编号：豫财磋商采购-2025-141</w:t>
      </w:r>
    </w:p>
    <w:p w14:paraId="15E711A9">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项目名称：周口市中级人民法院综合物业服务项目（包号1：办公区域保洁和绿化服务，包号2：干警机关食堂服务和会务保障）</w:t>
      </w:r>
    </w:p>
    <w:p w14:paraId="5C9D3CC9">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采购方式：竞争性磋商</w:t>
      </w:r>
    </w:p>
    <w:p w14:paraId="1731D44C">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预算金额：2300000.00元/年</w:t>
      </w:r>
    </w:p>
    <w:p w14:paraId="6DAA22F3">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最高限价：2300000.00元/年</w:t>
      </w:r>
    </w:p>
    <w:p w14:paraId="330BBF16">
      <w:pPr>
        <w:pStyle w:val="26"/>
        <w:snapToGrid w:val="0"/>
        <w:spacing w:before="0" w:beforeAutospacing="0" w:after="0" w:afterAutospacing="0" w:line="360" w:lineRule="auto"/>
        <w:ind w:firstLine="48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包划分：2个包</w:t>
      </w:r>
    </w:p>
    <w:tbl>
      <w:tblPr>
        <w:tblStyle w:val="30"/>
        <w:tblW w:w="4461" w:type="pct"/>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4430"/>
        <w:gridCol w:w="2531"/>
      </w:tblGrid>
      <w:tr w14:paraId="03EC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pct"/>
            <w:vAlign w:val="center"/>
          </w:tcPr>
          <w:p w14:paraId="64AE7DBD">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包号</w:t>
            </w:r>
          </w:p>
        </w:tc>
        <w:tc>
          <w:tcPr>
            <w:tcW w:w="2739" w:type="pct"/>
            <w:vAlign w:val="center"/>
          </w:tcPr>
          <w:p w14:paraId="151AB832">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包名称</w:t>
            </w:r>
          </w:p>
        </w:tc>
        <w:tc>
          <w:tcPr>
            <w:tcW w:w="1565" w:type="pct"/>
            <w:vAlign w:val="center"/>
          </w:tcPr>
          <w:p w14:paraId="3D19054B">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包最高限价万元</w:t>
            </w:r>
          </w:p>
        </w:tc>
      </w:tr>
      <w:tr w14:paraId="1AEB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95" w:type="pct"/>
            <w:vAlign w:val="center"/>
          </w:tcPr>
          <w:p w14:paraId="340334FB">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p>
        </w:tc>
        <w:tc>
          <w:tcPr>
            <w:tcW w:w="2739" w:type="pct"/>
            <w:vAlign w:val="center"/>
          </w:tcPr>
          <w:p w14:paraId="7A14600A">
            <w:pPr>
              <w:adjustRightInd w:val="0"/>
              <w:snapToGrid w:val="0"/>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办公区域保洁和绿化服务</w:t>
            </w:r>
          </w:p>
        </w:tc>
        <w:tc>
          <w:tcPr>
            <w:tcW w:w="1565" w:type="pct"/>
            <w:vAlign w:val="center"/>
          </w:tcPr>
          <w:p w14:paraId="7AB55E2F">
            <w:pPr>
              <w:adjustRightInd w:val="0"/>
              <w:snapToGrid w:val="0"/>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50万元/年</w:t>
            </w:r>
          </w:p>
        </w:tc>
      </w:tr>
      <w:tr w14:paraId="743E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95" w:type="pct"/>
            <w:vAlign w:val="center"/>
          </w:tcPr>
          <w:p w14:paraId="4A9D903F">
            <w:pPr>
              <w:pStyle w:val="2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p>
        </w:tc>
        <w:tc>
          <w:tcPr>
            <w:tcW w:w="2739" w:type="pct"/>
            <w:vAlign w:val="center"/>
          </w:tcPr>
          <w:p w14:paraId="19B3B015">
            <w:pPr>
              <w:adjustRightInd w:val="0"/>
              <w:snapToGrid w:val="0"/>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干警机关食堂服务和会务保障</w:t>
            </w:r>
          </w:p>
        </w:tc>
        <w:tc>
          <w:tcPr>
            <w:tcW w:w="1565" w:type="pct"/>
            <w:vAlign w:val="center"/>
          </w:tcPr>
          <w:p w14:paraId="1D76DE63">
            <w:pPr>
              <w:adjustRightInd w:val="0"/>
              <w:snapToGrid w:val="0"/>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180万元/年</w:t>
            </w:r>
          </w:p>
        </w:tc>
      </w:tr>
    </w:tbl>
    <w:p w14:paraId="12D3DB06">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采购需求：见磋商文件（包括但不限于标的的名称、数量、简要技术需求或服务要求等）</w:t>
      </w:r>
    </w:p>
    <w:p w14:paraId="64863AC9">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合同履行期限：一年。</w:t>
      </w:r>
    </w:p>
    <w:p w14:paraId="0C8A2769">
      <w:pPr>
        <w:spacing w:line="360" w:lineRule="auto"/>
        <w:ind w:firstLine="480" w:firstLineChars="200"/>
        <w:jc w:val="left"/>
        <w:rPr>
          <w:rFonts w:hint="eastAsia" w:ascii="宋体" w:hAnsi="宋体" w:eastAsia="宋体" w:cs="宋体"/>
          <w:kern w:val="2"/>
          <w:sz w:val="24"/>
          <w:szCs w:val="24"/>
          <w:lang w:val="en-US" w:eastAsia="zh-CN" w:bidi="ar-SA"/>
        </w:rPr>
      </w:pPr>
      <w:bookmarkStart w:id="5" w:name="_Toc35393799"/>
      <w:bookmarkStart w:id="6" w:name="_Toc35393630"/>
      <w:bookmarkStart w:id="7" w:name="_Toc28359090"/>
      <w:bookmarkStart w:id="8" w:name="_Toc28359013"/>
      <w:r>
        <w:rPr>
          <w:rFonts w:hint="eastAsia" w:ascii="宋体" w:hAnsi="宋体" w:eastAsia="宋体" w:cs="宋体"/>
          <w:kern w:val="2"/>
          <w:sz w:val="24"/>
          <w:szCs w:val="24"/>
          <w:lang w:val="en-US" w:eastAsia="zh-CN" w:bidi="ar-SA"/>
        </w:rPr>
        <w:t>是否接受进口产品：否</w:t>
      </w:r>
    </w:p>
    <w:p w14:paraId="2B169A52">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本项目是否接受联合体投标：否</w:t>
      </w:r>
    </w:p>
    <w:p w14:paraId="1D2B17F4">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本项目是否为只面向中小企业采购：否</w:t>
      </w:r>
    </w:p>
    <w:p w14:paraId="1942AF27">
      <w:pPr>
        <w:pStyle w:val="5"/>
        <w:autoSpaceDE w:val="0"/>
        <w:autoSpaceDN w:val="0"/>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二、申请人的资格要求：</w:t>
      </w:r>
      <w:bookmarkEnd w:id="5"/>
      <w:bookmarkEnd w:id="6"/>
      <w:bookmarkEnd w:id="7"/>
      <w:bookmarkEnd w:id="8"/>
    </w:p>
    <w:p w14:paraId="2E4637E5">
      <w:pPr>
        <w:spacing w:line="360" w:lineRule="auto"/>
        <w:ind w:firstLine="480" w:firstLineChars="200"/>
        <w:jc w:val="left"/>
        <w:rPr>
          <w:rFonts w:hint="eastAsia" w:ascii="宋体" w:hAnsi="宋体" w:eastAsia="宋体" w:cs="宋体"/>
          <w:kern w:val="2"/>
          <w:sz w:val="24"/>
          <w:szCs w:val="24"/>
          <w:lang w:val="en-US" w:eastAsia="zh-CN" w:bidi="ar-SA"/>
        </w:rPr>
      </w:pPr>
      <w:bookmarkStart w:id="9" w:name="_Toc28359014"/>
      <w:bookmarkStart w:id="10" w:name="_Toc28359091"/>
      <w:r>
        <w:rPr>
          <w:rFonts w:hint="eastAsia" w:ascii="宋体" w:hAnsi="宋体" w:eastAsia="宋体" w:cs="宋体"/>
          <w:kern w:val="2"/>
          <w:sz w:val="24"/>
          <w:szCs w:val="24"/>
          <w:lang w:val="en-US" w:eastAsia="zh-CN" w:bidi="ar-SA"/>
        </w:rPr>
        <w:t>1.满足《中华人民共和国政府采购法》第二十二条规定；</w:t>
      </w:r>
    </w:p>
    <w:p w14:paraId="56DB2608">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（1）具有独立承担民事责任的能力；</w:t>
      </w:r>
    </w:p>
    <w:p w14:paraId="304ED294">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（2）具有良好的商业信誉和健全的财务会计制度； </w:t>
      </w:r>
    </w:p>
    <w:p w14:paraId="5AF15127">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（3）具有履行合同所必需的设备和专业技术能力； </w:t>
      </w:r>
    </w:p>
    <w:p w14:paraId="76C339C1">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（4）有依法缴纳税收和社会保障资金的良好记录； </w:t>
      </w:r>
    </w:p>
    <w:p w14:paraId="3A8B933B">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（5）参加政府采购活动前三年内，在经营活动中没有重大违法记录； </w:t>
      </w:r>
    </w:p>
    <w:p w14:paraId="179C0A7D">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（6）法律、行政法规规定的其他条件。 </w:t>
      </w:r>
    </w:p>
    <w:p w14:paraId="584B1EE5">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2.落实政府采购政策需满足的资格要求：促进中小企业和监狱企业发展扶持政策、政府强制采购节能产品强制采购、节能产品及环境标志产品优先采购、促进残疾人就业政府采购政策。 </w:t>
      </w:r>
    </w:p>
    <w:p w14:paraId="54ED2DF4">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本项目的特定资格要求：（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2A08BFA9">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4.包号2供应商须具有食品经营许可证。</w:t>
      </w:r>
    </w:p>
    <w:p w14:paraId="2CAD7DF4">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11" w:name="_Toc35393800"/>
      <w:bookmarkStart w:id="12" w:name="_Toc35393631"/>
      <w:r>
        <w:rPr>
          <w:rFonts w:hint="eastAsia" w:ascii="宋体" w:hAnsi="宋体" w:eastAsia="宋体" w:cs="宋体"/>
          <w:kern w:val="2"/>
          <w:sz w:val="24"/>
          <w:szCs w:val="24"/>
          <w:lang w:val="en-US" w:eastAsia="zh-CN" w:bidi="ar-SA"/>
        </w:rPr>
        <w:t>三、获取采购文件</w:t>
      </w:r>
      <w:bookmarkEnd w:id="9"/>
      <w:bookmarkEnd w:id="10"/>
      <w:bookmarkEnd w:id="11"/>
      <w:bookmarkEnd w:id="12"/>
    </w:p>
    <w:p w14:paraId="16C5BF07">
      <w:pPr>
        <w:autoSpaceDE w:val="0"/>
        <w:autoSpaceDN w:val="0"/>
        <w:spacing w:line="360" w:lineRule="auto"/>
        <w:ind w:firstLine="54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时间：2025年03月21日 至 2025年03月28日，每天上午00:00至12:00，下午12:00至23:59分（北京时间，法定节假日除外 ）</w:t>
      </w:r>
    </w:p>
    <w:p w14:paraId="3B3E2AA9">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地点：周口市公共资源交易中心网（http://jyzx.zhoukou.gov.cn）</w:t>
      </w:r>
    </w:p>
    <w:p w14:paraId="5AF77B4C">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方式：供应商请在网站自主注册后下载采购文件（zkzf格式）及资料，需办理CA数字证书后方可提交响应文件，具体办理事宜请查阅周口市公共资源交易中心网站。</w:t>
      </w:r>
    </w:p>
    <w:p w14:paraId="6341EDA5">
      <w:pPr>
        <w:autoSpaceDE w:val="0"/>
        <w:autoSpaceDN w:val="0"/>
        <w:spacing w:line="360" w:lineRule="auto"/>
        <w:ind w:firstLine="54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售价：0</w:t>
      </w:r>
    </w:p>
    <w:p w14:paraId="7346C761">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13" w:name="_Toc35393632"/>
      <w:bookmarkStart w:id="14" w:name="_Toc35393801"/>
      <w:bookmarkStart w:id="15" w:name="_Toc28359092"/>
      <w:bookmarkStart w:id="16" w:name="_Toc28359015"/>
      <w:r>
        <w:rPr>
          <w:rFonts w:hint="eastAsia" w:ascii="宋体" w:hAnsi="宋体" w:eastAsia="宋体" w:cs="宋体"/>
          <w:kern w:val="2"/>
          <w:sz w:val="24"/>
          <w:szCs w:val="24"/>
          <w:lang w:val="en-US" w:eastAsia="zh-CN" w:bidi="ar-SA"/>
        </w:rPr>
        <w:t>四、响应文件提交</w:t>
      </w:r>
      <w:bookmarkEnd w:id="13"/>
      <w:bookmarkEnd w:id="14"/>
      <w:bookmarkEnd w:id="15"/>
      <w:bookmarkEnd w:id="16"/>
    </w:p>
    <w:p w14:paraId="7D5BB86A">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截止时间：</w:t>
      </w:r>
      <w:bookmarkStart w:id="39" w:name="_GoBack"/>
      <w:r>
        <w:rPr>
          <w:rFonts w:hint="eastAsia" w:ascii="宋体" w:hAnsi="宋体" w:eastAsia="宋体" w:cs="宋体"/>
          <w:kern w:val="2"/>
          <w:sz w:val="24"/>
          <w:szCs w:val="24"/>
          <w:lang w:val="en-US" w:eastAsia="zh-CN" w:bidi="ar-SA"/>
        </w:rPr>
        <w:t>2025年4月2日10时00分</w:t>
      </w:r>
      <w:bookmarkEnd w:id="39"/>
      <w:r>
        <w:rPr>
          <w:rFonts w:hint="eastAsia" w:ascii="宋体" w:hAnsi="宋体" w:eastAsia="宋体" w:cs="宋体"/>
          <w:kern w:val="2"/>
          <w:sz w:val="24"/>
          <w:szCs w:val="24"/>
          <w:lang w:val="en-US" w:eastAsia="zh-CN" w:bidi="ar-SA"/>
        </w:rPr>
        <w:t>（北京时间）</w:t>
      </w:r>
    </w:p>
    <w:p w14:paraId="42BEB52A">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地点：加密电子响应文件须在投标截止时间前通过周口市公共资源交易中心网（网址http://jyzx.zhoukou.gov.cn）。</w:t>
      </w:r>
    </w:p>
    <w:p w14:paraId="2938F370">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17" w:name="_Toc28359093"/>
      <w:bookmarkStart w:id="18" w:name="_Toc35393633"/>
      <w:bookmarkStart w:id="19" w:name="_Toc28359016"/>
      <w:bookmarkStart w:id="20" w:name="_Toc35393802"/>
      <w:r>
        <w:rPr>
          <w:rFonts w:hint="eastAsia" w:ascii="宋体" w:hAnsi="宋体" w:eastAsia="宋体" w:cs="宋体"/>
          <w:kern w:val="2"/>
          <w:sz w:val="24"/>
          <w:szCs w:val="24"/>
          <w:lang w:val="en-US" w:eastAsia="zh-CN" w:bidi="ar-SA"/>
        </w:rPr>
        <w:t>五、开启（竞争性磋商方式必须填写）</w:t>
      </w:r>
      <w:bookmarkEnd w:id="17"/>
      <w:bookmarkEnd w:id="18"/>
      <w:bookmarkEnd w:id="19"/>
      <w:bookmarkEnd w:id="20"/>
    </w:p>
    <w:p w14:paraId="08DFC7BD">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时间：2025年4月2日10时00分（北京时间）</w:t>
      </w:r>
    </w:p>
    <w:p w14:paraId="0BFE4C0B">
      <w:pPr>
        <w:autoSpaceDE w:val="0"/>
        <w:autoSpaceDN w:val="0"/>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地点：周口市公共资源交易中心开标室</w:t>
      </w:r>
    </w:p>
    <w:p w14:paraId="35B8062F">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21" w:name="_Toc35393803"/>
      <w:bookmarkStart w:id="22" w:name="_Toc28359094"/>
      <w:bookmarkStart w:id="23" w:name="_Toc28359017"/>
      <w:bookmarkStart w:id="24" w:name="_Toc35393634"/>
      <w:r>
        <w:rPr>
          <w:rFonts w:hint="eastAsia" w:ascii="宋体" w:hAnsi="宋体" w:eastAsia="宋体" w:cs="宋体"/>
          <w:kern w:val="2"/>
          <w:sz w:val="24"/>
          <w:szCs w:val="24"/>
          <w:lang w:val="en-US" w:eastAsia="zh-CN" w:bidi="ar-SA"/>
        </w:rPr>
        <w:t>六、公告期限</w:t>
      </w:r>
      <w:bookmarkEnd w:id="21"/>
      <w:bookmarkEnd w:id="22"/>
      <w:bookmarkEnd w:id="23"/>
      <w:bookmarkEnd w:id="24"/>
    </w:p>
    <w:p w14:paraId="6FD1F7C9">
      <w:pPr>
        <w:autoSpaceDE w:val="0"/>
        <w:autoSpaceDN w:val="0"/>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自本公告发布之日起3个工作日。</w:t>
      </w:r>
    </w:p>
    <w:p w14:paraId="651BDB7E">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25" w:name="_Toc35393635"/>
      <w:bookmarkStart w:id="26" w:name="_Toc35393804"/>
      <w:r>
        <w:rPr>
          <w:rFonts w:hint="eastAsia" w:ascii="宋体" w:hAnsi="宋体" w:eastAsia="宋体" w:cs="宋体"/>
          <w:kern w:val="2"/>
          <w:sz w:val="24"/>
          <w:szCs w:val="24"/>
          <w:lang w:val="en-US" w:eastAsia="zh-CN" w:bidi="ar-SA"/>
        </w:rPr>
        <w:t>七、其他补充事宜</w:t>
      </w:r>
      <w:bookmarkEnd w:id="25"/>
      <w:bookmarkEnd w:id="26"/>
    </w:p>
    <w:p w14:paraId="78C06C2D">
      <w:pPr>
        <w:pStyle w:val="5"/>
        <w:autoSpaceDE w:val="0"/>
        <w:autoSpaceDN w:val="0"/>
        <w:spacing w:line="360" w:lineRule="auto"/>
        <w:jc w:val="left"/>
        <w:rPr>
          <w:rFonts w:hint="eastAsia" w:ascii="宋体" w:hAnsi="宋体" w:eastAsia="宋体" w:cs="宋体"/>
          <w:kern w:val="2"/>
          <w:sz w:val="24"/>
          <w:szCs w:val="24"/>
          <w:lang w:val="en-US" w:eastAsia="zh-CN" w:bidi="ar-SA"/>
        </w:rPr>
      </w:pPr>
      <w:bookmarkStart w:id="27" w:name="_Toc28359095"/>
      <w:bookmarkStart w:id="28" w:name="_Toc35393636"/>
      <w:bookmarkStart w:id="29" w:name="_Toc35393805"/>
      <w:bookmarkStart w:id="30" w:name="_Toc28359018"/>
      <w:r>
        <w:rPr>
          <w:rFonts w:hint="eastAsia" w:ascii="宋体" w:hAnsi="宋体" w:eastAsia="宋体" w:cs="宋体"/>
          <w:kern w:val="2"/>
          <w:sz w:val="24"/>
          <w:szCs w:val="24"/>
          <w:lang w:val="en-US" w:eastAsia="zh-CN" w:bidi="ar-SA"/>
        </w:rPr>
        <w:t>八、凡对本次采购提出询问，请按以下方式联系。</w:t>
      </w:r>
      <w:bookmarkEnd w:id="27"/>
      <w:bookmarkEnd w:id="28"/>
      <w:bookmarkEnd w:id="29"/>
      <w:bookmarkEnd w:id="30"/>
    </w:p>
    <w:p w14:paraId="090300C6">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1.采购人信息</w:t>
      </w:r>
    </w:p>
    <w:p w14:paraId="53415A4F">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名称： 周口市中级人民法院</w:t>
      </w:r>
    </w:p>
    <w:p w14:paraId="0D327340">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地址：周口市川汇区交通大道西段 </w:t>
      </w:r>
    </w:p>
    <w:p w14:paraId="637C1CF7">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项目联系人：魏莹莹     联系方式：0394-8158910 </w:t>
      </w:r>
      <w:bookmarkStart w:id="31" w:name="_Toc28359009"/>
      <w:bookmarkStart w:id="32" w:name="_Toc28359086"/>
    </w:p>
    <w:p w14:paraId="2B700AD8">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2.采购代理机构信息</w:t>
      </w:r>
      <w:bookmarkEnd w:id="31"/>
      <w:bookmarkEnd w:id="32"/>
    </w:p>
    <w:p w14:paraId="045CD584">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名称：周口市公共资源交易中心政府采购中心 </w:t>
      </w:r>
    </w:p>
    <w:p w14:paraId="7877E2A5">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地址：周口市光明路与政通路交叉口向北100米路东</w:t>
      </w:r>
    </w:p>
    <w:p w14:paraId="2A3ECEE7">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项目联系人：刘宇    联系方式：</w:t>
      </w:r>
      <w:bookmarkStart w:id="33" w:name="_Toc28359087"/>
      <w:bookmarkStart w:id="34" w:name="_Toc28359010"/>
      <w:r>
        <w:rPr>
          <w:rFonts w:hint="eastAsia" w:ascii="宋体" w:hAnsi="宋体" w:eastAsia="宋体" w:cs="宋体"/>
          <w:kern w:val="2"/>
          <w:sz w:val="24"/>
          <w:szCs w:val="24"/>
          <w:lang w:val="en-US" w:eastAsia="zh-CN" w:bidi="ar-SA"/>
        </w:rPr>
        <w:t>0394-8106517</w:t>
      </w:r>
    </w:p>
    <w:p w14:paraId="46942A3E">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3.监督单位：周口市财政局政府采购监督管理科</w:t>
      </w:r>
    </w:p>
    <w:p w14:paraId="3D255A73">
      <w:pPr>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联系方式：0394-8106976</w:t>
      </w:r>
    </w:p>
    <w:bookmarkEnd w:id="33"/>
    <w:bookmarkEnd w:id="34"/>
    <w:p w14:paraId="5D0BC405">
      <w:pPr>
        <w:pStyle w:val="2"/>
        <w:ind w:firstLine="0" w:firstLineChars="0"/>
        <w:rPr>
          <w:rFonts w:hint="eastAsia" w:ascii="宋体" w:hAnsi="宋体" w:eastAsia="宋体" w:cs="宋体"/>
          <w:kern w:val="2"/>
          <w:sz w:val="24"/>
          <w:szCs w:val="24"/>
          <w:lang w:val="en-US" w:eastAsia="zh-CN" w:bidi="ar-SA"/>
        </w:rPr>
      </w:pPr>
    </w:p>
    <w:p w14:paraId="276BD048">
      <w:pPr>
        <w:pStyle w:val="11"/>
        <w:adjustRightInd w:val="0"/>
        <w:snapToGrid w:val="0"/>
        <w:spacing w:line="360" w:lineRule="auto"/>
        <w:ind w:firstLine="2040" w:firstLineChars="85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周口市公共资源交易中心政府采购中心</w:t>
      </w:r>
    </w:p>
    <w:p w14:paraId="6E22132D">
      <w:pPr>
        <w:pStyle w:val="23"/>
        <w:adjustRightInd w:val="0"/>
        <w:spacing w:line="360" w:lineRule="auto"/>
        <w:ind w:firstLine="3360" w:firstLineChars="14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2025年3月21日  </w:t>
      </w:r>
    </w:p>
    <w:p w14:paraId="2C4687F4">
      <w:pPr>
        <w:pStyle w:val="28"/>
        <w:adjustRightInd w:val="0"/>
        <w:snapToGrid w:val="0"/>
        <w:spacing w:line="360" w:lineRule="auto"/>
        <w:ind w:firstLine="0" w:firstLineChars="0"/>
        <w:rPr>
          <w:rFonts w:hint="eastAsia" w:ascii="宋体" w:hAnsi="宋体" w:eastAsia="宋体" w:cs="宋体"/>
          <w:kern w:val="2"/>
          <w:sz w:val="24"/>
          <w:szCs w:val="24"/>
          <w:lang w:val="en-US" w:eastAsia="zh-CN" w:bidi="ar-SA"/>
        </w:rPr>
      </w:pPr>
    </w:p>
    <w:p w14:paraId="28DA76FB">
      <w:pPr>
        <w:pStyle w:val="28"/>
        <w:ind w:firstLine="0" w:firstLineChars="0"/>
        <w:rPr>
          <w:rFonts w:hint="eastAsia" w:ascii="宋体" w:hAnsi="宋体" w:eastAsia="宋体" w:cs="宋体"/>
          <w:kern w:val="2"/>
          <w:sz w:val="24"/>
          <w:szCs w:val="24"/>
          <w:lang w:val="en-US" w:eastAsia="zh-CN" w:bidi="ar-SA"/>
        </w:rPr>
      </w:pPr>
    </w:p>
    <w:p w14:paraId="60133EC4">
      <w:pPr>
        <w:jc w:val="center"/>
        <w:rPr>
          <w:rFonts w:hint="eastAsia" w:ascii="宋体" w:hAnsi="宋体" w:cs="宋体"/>
          <w:b/>
          <w:sz w:val="32"/>
          <w:szCs w:val="32"/>
        </w:rPr>
      </w:pPr>
      <w:r>
        <w:rPr>
          <w:rFonts w:hint="eastAsia" w:ascii="宋体" w:hAnsi="宋体" w:eastAsia="宋体" w:cs="宋体"/>
          <w:kern w:val="2"/>
          <w:sz w:val="24"/>
          <w:szCs w:val="24"/>
          <w:lang w:val="en-US" w:eastAsia="zh-CN" w:bidi="ar-SA"/>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890E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5BDF43">
            <w:pPr>
              <w:jc w:val="center"/>
              <w:rPr>
                <w:rFonts w:hint="eastAsia" w:ascii="宋体" w:hAnsi="宋体"/>
                <w:szCs w:val="21"/>
              </w:rPr>
            </w:pPr>
            <w:r>
              <w:rPr>
                <w:rFonts w:hint="eastAsia" w:ascii="宋体" w:hAnsi="宋体" w:cs="楷体_GB2312"/>
                <w:sz w:val="32"/>
                <w:szCs w:val="32"/>
              </w:rPr>
              <w:t>供应商须知前附表</w:t>
            </w:r>
          </w:p>
        </w:tc>
      </w:tr>
      <w:tr w14:paraId="6BD647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963887F">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5A784601">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53227458">
            <w:pPr>
              <w:rPr>
                <w:rFonts w:hint="eastAsia" w:ascii="宋体" w:hAnsi="宋体" w:cs="宋体"/>
                <w:sz w:val="24"/>
              </w:rPr>
            </w:pPr>
            <w:r>
              <w:rPr>
                <w:rFonts w:hint="eastAsia" w:ascii="宋体" w:hAnsi="宋体" w:cs="宋体"/>
                <w:sz w:val="24"/>
              </w:rPr>
              <w:t>内  容</w:t>
            </w:r>
          </w:p>
        </w:tc>
      </w:tr>
      <w:tr w14:paraId="75E9D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69362BD">
            <w:pPr>
              <w:numPr>
                <w:ilvl w:val="0"/>
                <w:numId w:val="1"/>
              </w:numPr>
              <w:spacing w:before="156" w:beforeLines="50"/>
              <w:jc w:val="center"/>
              <w:rPr>
                <w:rFonts w:hint="eastAsia" w:ascii="宋体" w:hAnsi="宋体" w:cs="宋体"/>
                <w:sz w:val="24"/>
              </w:rPr>
            </w:pPr>
          </w:p>
        </w:tc>
        <w:tc>
          <w:tcPr>
            <w:tcW w:w="1995" w:type="dxa"/>
            <w:vAlign w:val="center"/>
          </w:tcPr>
          <w:p w14:paraId="2F3FB352">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39CF0F48">
            <w:pPr>
              <w:rPr>
                <w:rFonts w:hint="eastAsia" w:ascii="宋体" w:hAnsi="宋体" w:cs="宋体"/>
                <w:sz w:val="24"/>
              </w:rPr>
            </w:pPr>
            <w:r>
              <w:rPr>
                <w:rFonts w:hint="eastAsia" w:ascii="宋体" w:hAnsi="宋体" w:cs="宋体"/>
                <w:sz w:val="24"/>
              </w:rPr>
              <w:t>项目名称：周口市中级人民法院综合物业服务项目（包号1：办公区域保洁和绿化服务，包号2：干警机关食堂服务和会务保障）</w:t>
            </w:r>
          </w:p>
          <w:p w14:paraId="578A035D">
            <w:pPr>
              <w:rPr>
                <w:rFonts w:hint="eastAsia" w:ascii="宋体" w:hAnsi="宋体" w:cs="宋体"/>
                <w:sz w:val="24"/>
              </w:rPr>
            </w:pPr>
            <w:r>
              <w:rPr>
                <w:rFonts w:hint="eastAsia" w:ascii="宋体" w:hAnsi="宋体" w:cs="宋体"/>
                <w:sz w:val="24"/>
              </w:rPr>
              <w:t>采购内容：详见第三章采购内容与要求</w:t>
            </w:r>
          </w:p>
          <w:p w14:paraId="64AFE831">
            <w:pPr>
              <w:rPr>
                <w:rFonts w:hint="eastAsia" w:ascii="宋体" w:hAnsi="宋体" w:cs="宋体"/>
                <w:sz w:val="24"/>
              </w:rPr>
            </w:pPr>
            <w:r>
              <w:rPr>
                <w:rFonts w:hint="eastAsia" w:ascii="宋体" w:hAnsi="宋体" w:cs="宋体"/>
                <w:sz w:val="24"/>
              </w:rPr>
              <w:t>采购人：周口市中级人民法院</w:t>
            </w:r>
          </w:p>
          <w:p w14:paraId="4B6B7EBC">
            <w:pPr>
              <w:rPr>
                <w:rFonts w:hint="eastAsia" w:ascii="宋体" w:hAnsi="宋体" w:cs="宋体"/>
                <w:sz w:val="24"/>
              </w:rPr>
            </w:pPr>
            <w:r>
              <w:rPr>
                <w:rFonts w:hint="eastAsia" w:ascii="宋体" w:hAnsi="宋体" w:cs="宋体"/>
                <w:sz w:val="24"/>
              </w:rPr>
              <w:t>采购代理机构：周口市光明路与政通路交叉口向北100米路东</w:t>
            </w:r>
          </w:p>
        </w:tc>
      </w:tr>
      <w:tr w14:paraId="181831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6154335">
            <w:pPr>
              <w:numPr>
                <w:ilvl w:val="0"/>
                <w:numId w:val="1"/>
              </w:numPr>
              <w:spacing w:before="156" w:beforeLines="50"/>
              <w:jc w:val="center"/>
              <w:rPr>
                <w:rFonts w:hint="eastAsia" w:ascii="宋体" w:hAnsi="宋体" w:cs="宋体"/>
                <w:sz w:val="24"/>
              </w:rPr>
            </w:pPr>
          </w:p>
        </w:tc>
        <w:tc>
          <w:tcPr>
            <w:tcW w:w="1995" w:type="dxa"/>
            <w:vAlign w:val="center"/>
          </w:tcPr>
          <w:p w14:paraId="18C009AB">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A3FAE8E">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4C580A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2A83F7">
            <w:pPr>
              <w:numPr>
                <w:ilvl w:val="0"/>
                <w:numId w:val="1"/>
              </w:numPr>
              <w:spacing w:before="156" w:beforeLines="50"/>
              <w:jc w:val="center"/>
              <w:rPr>
                <w:rFonts w:hint="eastAsia" w:ascii="宋体" w:hAnsi="宋体" w:cs="宋体"/>
                <w:sz w:val="24"/>
              </w:rPr>
            </w:pPr>
          </w:p>
        </w:tc>
        <w:tc>
          <w:tcPr>
            <w:tcW w:w="1995" w:type="dxa"/>
            <w:vAlign w:val="center"/>
          </w:tcPr>
          <w:p w14:paraId="41158A00">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725BF1CC">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710F9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8889655">
            <w:pPr>
              <w:numPr>
                <w:ilvl w:val="0"/>
                <w:numId w:val="1"/>
              </w:numPr>
              <w:spacing w:before="156" w:beforeLines="50"/>
              <w:rPr>
                <w:rFonts w:hint="eastAsia" w:ascii="宋体" w:hAnsi="宋体" w:cs="宋体"/>
                <w:sz w:val="24"/>
              </w:rPr>
            </w:pPr>
          </w:p>
        </w:tc>
        <w:tc>
          <w:tcPr>
            <w:tcW w:w="1995" w:type="dxa"/>
            <w:vAlign w:val="center"/>
          </w:tcPr>
          <w:p w14:paraId="5AFC23A1">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15EFAEC8">
            <w:pPr>
              <w:snapToGrid w:val="0"/>
              <w:rPr>
                <w:rFonts w:hint="eastAsia" w:ascii="宋体" w:hAnsi="宋体" w:cs="宋体"/>
                <w:sz w:val="24"/>
              </w:rPr>
            </w:pPr>
            <w:r>
              <w:rPr>
                <w:rFonts w:hint="eastAsia" w:ascii="宋体" w:hAnsi="宋体" w:cs="宋体"/>
                <w:sz w:val="24"/>
              </w:rPr>
              <w:t>中文</w:t>
            </w:r>
          </w:p>
        </w:tc>
      </w:tr>
      <w:tr w14:paraId="6FFFEC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143BB8B">
            <w:pPr>
              <w:numPr>
                <w:ilvl w:val="0"/>
                <w:numId w:val="1"/>
              </w:numPr>
              <w:spacing w:before="156" w:beforeLines="50"/>
              <w:rPr>
                <w:rFonts w:hint="eastAsia" w:ascii="宋体" w:hAnsi="宋体" w:cs="宋体"/>
                <w:sz w:val="24"/>
              </w:rPr>
            </w:pPr>
          </w:p>
        </w:tc>
        <w:tc>
          <w:tcPr>
            <w:tcW w:w="1995" w:type="dxa"/>
            <w:vAlign w:val="center"/>
          </w:tcPr>
          <w:p w14:paraId="2E7EAB59">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4C8045BB">
            <w:pPr>
              <w:rPr>
                <w:rFonts w:hint="eastAsia" w:ascii="宋体" w:hAnsi="宋体" w:cs="宋体"/>
                <w:sz w:val="24"/>
              </w:rPr>
            </w:pPr>
            <w:r>
              <w:rPr>
                <w:rFonts w:hint="eastAsia" w:ascii="宋体" w:hAnsi="宋体" w:cs="宋体"/>
                <w:sz w:val="24"/>
              </w:rPr>
              <w:t>人民币</w:t>
            </w:r>
          </w:p>
        </w:tc>
      </w:tr>
      <w:tr w14:paraId="32230C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321432">
            <w:pPr>
              <w:numPr>
                <w:ilvl w:val="0"/>
                <w:numId w:val="1"/>
              </w:numPr>
              <w:spacing w:before="156" w:beforeLines="50"/>
              <w:jc w:val="center"/>
              <w:rPr>
                <w:rFonts w:hint="eastAsia" w:ascii="宋体" w:hAnsi="宋体" w:cs="宋体"/>
                <w:sz w:val="24"/>
              </w:rPr>
            </w:pPr>
          </w:p>
        </w:tc>
        <w:tc>
          <w:tcPr>
            <w:tcW w:w="1995" w:type="dxa"/>
            <w:vAlign w:val="center"/>
          </w:tcPr>
          <w:p w14:paraId="443DADFC">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0D488500">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09139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5A0404A">
            <w:pPr>
              <w:numPr>
                <w:ilvl w:val="0"/>
                <w:numId w:val="1"/>
              </w:numPr>
              <w:spacing w:before="156" w:beforeLines="50"/>
              <w:jc w:val="center"/>
              <w:rPr>
                <w:rFonts w:hint="eastAsia" w:ascii="宋体" w:hAnsi="宋体" w:cs="宋体"/>
                <w:sz w:val="24"/>
              </w:rPr>
            </w:pPr>
          </w:p>
        </w:tc>
        <w:tc>
          <w:tcPr>
            <w:tcW w:w="1995" w:type="dxa"/>
            <w:vAlign w:val="center"/>
          </w:tcPr>
          <w:p w14:paraId="6FCEFB12">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7282D779">
            <w:pPr>
              <w:rPr>
                <w:rFonts w:hint="eastAsia" w:ascii="宋体" w:hAnsi="宋体" w:cs="宋体"/>
                <w:sz w:val="24"/>
              </w:rPr>
            </w:pPr>
            <w:r>
              <w:rPr>
                <w:rFonts w:hint="eastAsia" w:ascii="宋体" w:hAnsi="宋体" w:cs="宋体"/>
                <w:sz w:val="24"/>
              </w:rPr>
              <w:t>响应文件递交截止期后60日内有效</w:t>
            </w:r>
          </w:p>
        </w:tc>
      </w:tr>
      <w:tr w14:paraId="7D4C6A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E5A25D8">
            <w:pPr>
              <w:numPr>
                <w:ilvl w:val="0"/>
                <w:numId w:val="1"/>
              </w:numPr>
              <w:spacing w:before="156" w:beforeLines="50"/>
              <w:jc w:val="center"/>
              <w:rPr>
                <w:rFonts w:hint="eastAsia" w:ascii="宋体" w:hAnsi="宋体" w:cs="宋体"/>
                <w:sz w:val="24"/>
              </w:rPr>
            </w:pPr>
          </w:p>
        </w:tc>
        <w:tc>
          <w:tcPr>
            <w:tcW w:w="1995" w:type="dxa"/>
            <w:vAlign w:val="center"/>
          </w:tcPr>
          <w:p w14:paraId="636ADC2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158DD5B6">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7F839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9ACF9A">
            <w:pPr>
              <w:numPr>
                <w:ilvl w:val="0"/>
                <w:numId w:val="1"/>
              </w:numPr>
              <w:spacing w:before="156" w:beforeLines="50"/>
              <w:jc w:val="center"/>
              <w:rPr>
                <w:rFonts w:hint="eastAsia" w:ascii="宋体" w:hAnsi="宋体" w:cs="宋体"/>
                <w:sz w:val="24"/>
              </w:rPr>
            </w:pPr>
          </w:p>
        </w:tc>
        <w:tc>
          <w:tcPr>
            <w:tcW w:w="1995" w:type="dxa"/>
            <w:vAlign w:val="center"/>
          </w:tcPr>
          <w:p w14:paraId="091B2D3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72A2BB4C">
            <w:pPr>
              <w:tabs>
                <w:tab w:val="left" w:pos="8640"/>
              </w:tabs>
              <w:rPr>
                <w:rFonts w:hint="eastAsia" w:ascii="宋体" w:hAnsi="宋体" w:cs="宋体"/>
                <w:sz w:val="24"/>
              </w:rPr>
            </w:pPr>
            <w:r>
              <w:rPr>
                <w:rFonts w:hint="eastAsia" w:ascii="宋体" w:hAnsi="宋体" w:cs="宋体"/>
                <w:sz w:val="24"/>
              </w:rPr>
              <w:t>无</w:t>
            </w:r>
          </w:p>
        </w:tc>
      </w:tr>
      <w:tr w14:paraId="66646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BF5314">
            <w:pPr>
              <w:numPr>
                <w:ilvl w:val="0"/>
                <w:numId w:val="1"/>
              </w:numPr>
              <w:spacing w:before="156" w:beforeLines="50"/>
              <w:jc w:val="center"/>
              <w:rPr>
                <w:rFonts w:hint="eastAsia" w:ascii="宋体" w:hAnsi="宋体" w:cs="宋体"/>
                <w:sz w:val="24"/>
              </w:rPr>
            </w:pPr>
          </w:p>
        </w:tc>
        <w:tc>
          <w:tcPr>
            <w:tcW w:w="1995" w:type="dxa"/>
            <w:vAlign w:val="center"/>
          </w:tcPr>
          <w:p w14:paraId="1EE2E941">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021B24EE">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4CD308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506C649">
            <w:pPr>
              <w:numPr>
                <w:ilvl w:val="0"/>
                <w:numId w:val="1"/>
              </w:numPr>
              <w:spacing w:before="156" w:beforeLines="50"/>
              <w:jc w:val="center"/>
              <w:rPr>
                <w:rFonts w:hint="eastAsia" w:ascii="宋体" w:hAnsi="宋体" w:cs="宋体"/>
                <w:sz w:val="24"/>
              </w:rPr>
            </w:pPr>
          </w:p>
        </w:tc>
        <w:tc>
          <w:tcPr>
            <w:tcW w:w="1995" w:type="dxa"/>
            <w:vAlign w:val="center"/>
          </w:tcPr>
          <w:p w14:paraId="5FF1C133">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588DA3D5">
            <w:pPr>
              <w:rPr>
                <w:rFonts w:hint="eastAsia" w:ascii="宋体" w:hAnsi="宋体" w:cs="宋体"/>
                <w:sz w:val="24"/>
              </w:rPr>
            </w:pPr>
            <w:r>
              <w:rPr>
                <w:rFonts w:hint="eastAsia" w:ascii="宋体" w:hAnsi="宋体" w:cs="宋体"/>
                <w:sz w:val="24"/>
              </w:rPr>
              <w:t>无</w:t>
            </w:r>
          </w:p>
        </w:tc>
      </w:tr>
      <w:tr w14:paraId="43955B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6EEAD53">
            <w:pPr>
              <w:numPr>
                <w:ilvl w:val="0"/>
                <w:numId w:val="1"/>
              </w:numPr>
              <w:spacing w:before="156" w:beforeLines="50"/>
              <w:jc w:val="center"/>
              <w:rPr>
                <w:rFonts w:hint="eastAsia" w:ascii="宋体" w:hAnsi="宋体" w:cs="宋体"/>
                <w:sz w:val="24"/>
              </w:rPr>
            </w:pPr>
          </w:p>
        </w:tc>
        <w:tc>
          <w:tcPr>
            <w:tcW w:w="1995" w:type="dxa"/>
            <w:vAlign w:val="center"/>
          </w:tcPr>
          <w:p w14:paraId="1D7C1B5A">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D320923">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51243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3E265E1">
            <w:pPr>
              <w:numPr>
                <w:ilvl w:val="0"/>
                <w:numId w:val="1"/>
              </w:numPr>
              <w:spacing w:before="156" w:beforeLines="50"/>
              <w:jc w:val="center"/>
              <w:rPr>
                <w:rFonts w:hint="eastAsia" w:ascii="宋体" w:hAnsi="宋体" w:cs="宋体"/>
                <w:sz w:val="24"/>
              </w:rPr>
            </w:pPr>
          </w:p>
        </w:tc>
        <w:tc>
          <w:tcPr>
            <w:tcW w:w="1995" w:type="dxa"/>
            <w:vAlign w:val="center"/>
          </w:tcPr>
          <w:p w14:paraId="2F6B426E">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40E039B2">
            <w:pPr>
              <w:ind w:firstLine="240" w:firstLineChars="100"/>
              <w:rPr>
                <w:rFonts w:hint="eastAsia" w:ascii="宋体" w:hAnsi="宋体" w:cs="宋体"/>
                <w:sz w:val="24"/>
              </w:rPr>
            </w:pPr>
            <w:r>
              <w:rPr>
                <w:rFonts w:hint="eastAsia" w:ascii="宋体" w:hAnsi="宋体" w:cs="宋体"/>
                <w:sz w:val="24"/>
              </w:rPr>
              <w:t xml:space="preserve">年   月   日  上午   （见磋商公告） </w:t>
            </w:r>
          </w:p>
        </w:tc>
      </w:tr>
      <w:tr w14:paraId="0B353A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AC8816">
            <w:pPr>
              <w:numPr>
                <w:ilvl w:val="0"/>
                <w:numId w:val="1"/>
              </w:numPr>
              <w:spacing w:before="156" w:beforeLines="50"/>
              <w:jc w:val="center"/>
              <w:rPr>
                <w:rFonts w:hint="eastAsia" w:ascii="宋体" w:hAnsi="宋体" w:cs="宋体"/>
                <w:sz w:val="24"/>
              </w:rPr>
            </w:pPr>
          </w:p>
        </w:tc>
        <w:tc>
          <w:tcPr>
            <w:tcW w:w="1995" w:type="dxa"/>
            <w:vAlign w:val="center"/>
          </w:tcPr>
          <w:p w14:paraId="6DED86EF">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4C5E81F3">
            <w:pPr>
              <w:rPr>
                <w:rFonts w:hint="eastAsia" w:ascii="宋体" w:hAnsi="宋体"/>
                <w:sz w:val="24"/>
              </w:rPr>
            </w:pPr>
            <w:r>
              <w:rPr>
                <w:rFonts w:hint="eastAsia" w:ascii="宋体" w:hAnsi="宋体"/>
                <w:sz w:val="24"/>
              </w:rPr>
              <w:t>周口市公共资源交易中心网</w:t>
            </w:r>
          </w:p>
          <w:p w14:paraId="60AC1C52">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45C755D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EF09A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40F4436">
            <w:pPr>
              <w:numPr>
                <w:ilvl w:val="0"/>
                <w:numId w:val="1"/>
              </w:numPr>
              <w:spacing w:before="156" w:beforeLines="50"/>
              <w:jc w:val="center"/>
              <w:rPr>
                <w:rFonts w:hint="eastAsia" w:ascii="宋体" w:hAnsi="宋体" w:cs="宋体"/>
                <w:sz w:val="24"/>
              </w:rPr>
            </w:pPr>
          </w:p>
        </w:tc>
        <w:tc>
          <w:tcPr>
            <w:tcW w:w="1995" w:type="dxa"/>
            <w:vAlign w:val="center"/>
          </w:tcPr>
          <w:p w14:paraId="28B89293">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4BDBEBC4">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35A8F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F5BEBC9">
            <w:pPr>
              <w:numPr>
                <w:ilvl w:val="0"/>
                <w:numId w:val="1"/>
              </w:numPr>
              <w:spacing w:before="156" w:beforeLines="50"/>
              <w:jc w:val="center"/>
              <w:rPr>
                <w:rFonts w:hint="eastAsia" w:ascii="宋体" w:hAnsi="宋体" w:cs="宋体"/>
                <w:sz w:val="24"/>
              </w:rPr>
            </w:pPr>
          </w:p>
        </w:tc>
        <w:tc>
          <w:tcPr>
            <w:tcW w:w="1995" w:type="dxa"/>
            <w:vAlign w:val="center"/>
          </w:tcPr>
          <w:p w14:paraId="0471753C">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0FAB31FA">
            <w:pPr>
              <w:tabs>
                <w:tab w:val="left" w:pos="8640"/>
              </w:tabs>
              <w:rPr>
                <w:rFonts w:hint="eastAsia" w:ascii="宋体" w:hAnsi="宋体" w:cs="宋体"/>
                <w:sz w:val="24"/>
              </w:rPr>
            </w:pPr>
            <w:r>
              <w:rPr>
                <w:rFonts w:hint="eastAsia" w:ascii="宋体" w:hAnsi="宋体" w:cs="宋体"/>
                <w:sz w:val="24"/>
              </w:rPr>
              <w:t>详见磋商文件第二章</w:t>
            </w:r>
          </w:p>
        </w:tc>
      </w:tr>
      <w:tr w14:paraId="67BFDC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7D0C46">
            <w:pPr>
              <w:numPr>
                <w:ilvl w:val="0"/>
                <w:numId w:val="1"/>
              </w:numPr>
              <w:spacing w:before="156" w:beforeLines="50"/>
              <w:jc w:val="center"/>
              <w:rPr>
                <w:rFonts w:hint="eastAsia" w:ascii="宋体" w:hAnsi="宋体" w:cs="宋体"/>
                <w:sz w:val="24"/>
              </w:rPr>
            </w:pPr>
          </w:p>
        </w:tc>
        <w:tc>
          <w:tcPr>
            <w:tcW w:w="1995" w:type="dxa"/>
            <w:vAlign w:val="center"/>
          </w:tcPr>
          <w:p w14:paraId="0E4CA629">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2D8F265F">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155F7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66ED077">
            <w:pPr>
              <w:numPr>
                <w:ilvl w:val="0"/>
                <w:numId w:val="1"/>
              </w:numPr>
              <w:spacing w:before="156" w:beforeLines="50"/>
              <w:jc w:val="center"/>
              <w:rPr>
                <w:rFonts w:hint="eastAsia" w:ascii="宋体" w:hAnsi="宋体" w:cs="宋体"/>
                <w:sz w:val="24"/>
              </w:rPr>
            </w:pPr>
          </w:p>
        </w:tc>
        <w:tc>
          <w:tcPr>
            <w:tcW w:w="1995" w:type="dxa"/>
            <w:vAlign w:val="center"/>
          </w:tcPr>
          <w:p w14:paraId="24403375">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02DB42">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5EA23EF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69A06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5C0D12">
            <w:pPr>
              <w:numPr>
                <w:ilvl w:val="0"/>
                <w:numId w:val="1"/>
              </w:numPr>
              <w:spacing w:before="156" w:beforeLines="50"/>
              <w:jc w:val="center"/>
              <w:rPr>
                <w:rFonts w:hint="eastAsia" w:ascii="宋体" w:hAnsi="宋体" w:cs="宋体"/>
                <w:sz w:val="24"/>
              </w:rPr>
            </w:pPr>
          </w:p>
        </w:tc>
        <w:tc>
          <w:tcPr>
            <w:tcW w:w="1995" w:type="dxa"/>
            <w:vAlign w:val="center"/>
          </w:tcPr>
          <w:p w14:paraId="346E210A">
            <w:pPr>
              <w:spacing w:before="156" w:beforeLines="50"/>
              <w:ind w:firstLine="14" w:firstLineChars="6"/>
              <w:jc w:val="center"/>
              <w:rPr>
                <w:rFonts w:hint="eastAsia" w:ascii="宋体" w:hAnsi="宋体" w:cs="宋体"/>
                <w:sz w:val="24"/>
              </w:rPr>
            </w:pPr>
            <w:r>
              <w:rPr>
                <w:rFonts w:hint="eastAsia" w:ascii="宋体" w:hAnsi="宋体" w:cs="宋体"/>
                <w:sz w:val="24"/>
              </w:rPr>
              <w:t>支付方式</w:t>
            </w:r>
          </w:p>
        </w:tc>
        <w:tc>
          <w:tcPr>
            <w:tcW w:w="6615" w:type="dxa"/>
            <w:vAlign w:val="center"/>
          </w:tcPr>
          <w:p w14:paraId="7FF64AA1">
            <w:pPr>
              <w:tabs>
                <w:tab w:val="left" w:pos="8640"/>
              </w:tabs>
              <w:ind w:left="-2" w:leftChars="-1"/>
              <w:rPr>
                <w:rFonts w:hint="eastAsia" w:ascii="宋体" w:hAnsi="宋体" w:cs="宋体"/>
                <w:sz w:val="24"/>
              </w:rPr>
            </w:pPr>
            <w:r>
              <w:rPr>
                <w:rFonts w:hint="eastAsia" w:ascii="宋体" w:hAnsi="宋体" w:cs="宋体"/>
                <w:sz w:val="24"/>
              </w:rPr>
              <w:t>按月支付。实际支付金额根据考核结果及财务审核最终确定</w:t>
            </w:r>
          </w:p>
        </w:tc>
      </w:tr>
      <w:tr w14:paraId="305B89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D145DC9">
            <w:pPr>
              <w:numPr>
                <w:ilvl w:val="0"/>
                <w:numId w:val="1"/>
              </w:numPr>
              <w:spacing w:before="156" w:beforeLines="50"/>
              <w:jc w:val="center"/>
              <w:rPr>
                <w:rFonts w:hint="eastAsia" w:ascii="宋体" w:hAnsi="宋体" w:cs="宋体"/>
                <w:sz w:val="24"/>
              </w:rPr>
            </w:pPr>
          </w:p>
        </w:tc>
        <w:tc>
          <w:tcPr>
            <w:tcW w:w="1995" w:type="dxa"/>
            <w:vAlign w:val="center"/>
          </w:tcPr>
          <w:p w14:paraId="415EDA10">
            <w:pPr>
              <w:spacing w:before="156" w:beforeLines="50"/>
              <w:ind w:firstLine="14" w:firstLineChars="6"/>
              <w:jc w:val="center"/>
              <w:rPr>
                <w:rFonts w:hint="eastAsia" w:ascii="宋体" w:hAnsi="宋体" w:cs="宋体"/>
                <w:sz w:val="24"/>
              </w:rPr>
            </w:pPr>
            <w:r>
              <w:rPr>
                <w:rFonts w:hint="eastAsia" w:ascii="宋体" w:hAnsi="宋体" w:cs="宋体"/>
                <w:sz w:val="24"/>
              </w:rPr>
              <w:t>所属行业</w:t>
            </w:r>
          </w:p>
        </w:tc>
        <w:tc>
          <w:tcPr>
            <w:tcW w:w="6615" w:type="dxa"/>
            <w:vAlign w:val="center"/>
          </w:tcPr>
          <w:p w14:paraId="6EE05CF8">
            <w:pPr>
              <w:tabs>
                <w:tab w:val="left" w:pos="8640"/>
              </w:tabs>
              <w:ind w:left="-2" w:leftChars="-1"/>
              <w:rPr>
                <w:rFonts w:hint="eastAsia" w:ascii="宋体" w:hAnsi="宋体" w:cs="宋体"/>
                <w:sz w:val="24"/>
              </w:rPr>
            </w:pPr>
            <w:r>
              <w:rPr>
                <w:rFonts w:hint="eastAsia" w:ascii="宋体" w:hAnsi="宋体" w:cs="宋体"/>
                <w:sz w:val="24"/>
              </w:rPr>
              <w:t>物业管理</w:t>
            </w:r>
          </w:p>
        </w:tc>
      </w:tr>
      <w:tr w14:paraId="1F2E34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A05A433">
            <w:pPr>
              <w:numPr>
                <w:ilvl w:val="0"/>
                <w:numId w:val="1"/>
              </w:numPr>
              <w:spacing w:before="156" w:beforeLines="50"/>
              <w:jc w:val="center"/>
              <w:rPr>
                <w:rFonts w:hint="eastAsia" w:ascii="宋体" w:hAnsi="宋体" w:cs="宋体"/>
                <w:sz w:val="24"/>
              </w:rPr>
            </w:pPr>
          </w:p>
        </w:tc>
        <w:tc>
          <w:tcPr>
            <w:tcW w:w="1995" w:type="dxa"/>
            <w:vAlign w:val="center"/>
          </w:tcPr>
          <w:p w14:paraId="35790E2C">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00217911">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7EAD95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AAC7C15">
            <w:pPr>
              <w:numPr>
                <w:ilvl w:val="0"/>
                <w:numId w:val="1"/>
              </w:numPr>
              <w:spacing w:before="156" w:beforeLines="50"/>
              <w:jc w:val="center"/>
              <w:rPr>
                <w:rFonts w:hint="eastAsia" w:ascii="宋体" w:hAnsi="宋体" w:cs="宋体"/>
                <w:sz w:val="24"/>
              </w:rPr>
            </w:pPr>
          </w:p>
        </w:tc>
        <w:tc>
          <w:tcPr>
            <w:tcW w:w="1995" w:type="dxa"/>
            <w:vAlign w:val="center"/>
          </w:tcPr>
          <w:p w14:paraId="56211129">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4D9C4270">
            <w:pPr>
              <w:jc w:val="left"/>
              <w:rPr>
                <w:rFonts w:hint="eastAsia" w:ascii="宋体" w:hAnsi="宋体" w:cs="宋体"/>
                <w:sz w:val="24"/>
              </w:rPr>
            </w:pPr>
            <w:r>
              <w:rPr>
                <w:rFonts w:hint="eastAsia" w:ascii="宋体" w:hAnsi="宋体" w:cs="宋体"/>
                <w:sz w:val="24"/>
              </w:rPr>
              <w:t xml:space="preserve">一年 </w:t>
            </w:r>
          </w:p>
        </w:tc>
      </w:tr>
      <w:tr w14:paraId="0DDFB2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458045A">
            <w:pPr>
              <w:numPr>
                <w:ilvl w:val="0"/>
                <w:numId w:val="1"/>
              </w:numPr>
              <w:spacing w:before="156" w:beforeLines="50"/>
              <w:jc w:val="center"/>
              <w:rPr>
                <w:rFonts w:hint="eastAsia" w:ascii="宋体" w:hAnsi="宋体" w:cs="宋体"/>
                <w:sz w:val="24"/>
              </w:rPr>
            </w:pPr>
          </w:p>
        </w:tc>
        <w:tc>
          <w:tcPr>
            <w:tcW w:w="1995" w:type="dxa"/>
            <w:vAlign w:val="center"/>
          </w:tcPr>
          <w:p w14:paraId="1FABE3B6">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204B8FFD">
            <w:pPr>
              <w:tabs>
                <w:tab w:val="left" w:pos="8640"/>
              </w:tabs>
              <w:jc w:val="left"/>
              <w:rPr>
                <w:rFonts w:hint="eastAsia" w:ascii="宋体" w:hAnsi="宋体" w:cs="宋体"/>
                <w:sz w:val="24"/>
              </w:rPr>
            </w:pPr>
            <w:r>
              <w:rPr>
                <w:rFonts w:hint="eastAsia" w:ascii="宋体" w:hAnsi="宋体" w:cs="宋体"/>
                <w:sz w:val="24"/>
              </w:rPr>
              <w:t>自行勘察</w:t>
            </w:r>
          </w:p>
        </w:tc>
      </w:tr>
      <w:tr w14:paraId="489253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9D77C67">
            <w:pPr>
              <w:numPr>
                <w:ilvl w:val="0"/>
                <w:numId w:val="1"/>
              </w:numPr>
              <w:spacing w:before="156" w:beforeLines="50"/>
              <w:jc w:val="center"/>
              <w:rPr>
                <w:rFonts w:hint="eastAsia" w:ascii="宋体" w:hAnsi="宋体" w:cs="宋体"/>
                <w:sz w:val="24"/>
              </w:rPr>
            </w:pPr>
          </w:p>
        </w:tc>
        <w:tc>
          <w:tcPr>
            <w:tcW w:w="1995" w:type="dxa"/>
            <w:vAlign w:val="center"/>
          </w:tcPr>
          <w:p w14:paraId="3ACC7387">
            <w:pPr>
              <w:spacing w:before="156" w:beforeLines="50"/>
              <w:ind w:firstLine="14" w:firstLineChars="6"/>
              <w:jc w:val="center"/>
              <w:rPr>
                <w:rFonts w:hint="eastAsia" w:ascii="宋体" w:hAnsi="宋体" w:cs="宋体"/>
                <w:sz w:val="24"/>
              </w:rPr>
            </w:pPr>
            <w:r>
              <w:rPr>
                <w:rFonts w:hint="eastAsia" w:ascii="宋体" w:hAnsi="宋体" w:cs="宋体"/>
                <w:b/>
                <w:bCs/>
                <w:sz w:val="24"/>
              </w:rPr>
              <w:t>报价</w:t>
            </w:r>
          </w:p>
        </w:tc>
        <w:tc>
          <w:tcPr>
            <w:tcW w:w="6615" w:type="dxa"/>
            <w:vAlign w:val="center"/>
          </w:tcPr>
          <w:p w14:paraId="5078E266">
            <w:pPr>
              <w:tabs>
                <w:tab w:val="left" w:pos="8640"/>
              </w:tabs>
              <w:jc w:val="left"/>
              <w:rPr>
                <w:rFonts w:hint="eastAsia" w:ascii="宋体" w:hAnsi="宋体" w:cs="宋体"/>
                <w:sz w:val="24"/>
              </w:rPr>
            </w:pPr>
            <w:r>
              <w:rPr>
                <w:rFonts w:hint="eastAsia" w:ascii="宋体" w:hAnsi="宋体" w:cs="宋体"/>
                <w:b/>
                <w:bCs/>
                <w:sz w:val="24"/>
              </w:rPr>
              <w:t>一次报价</w:t>
            </w:r>
          </w:p>
        </w:tc>
      </w:tr>
    </w:tbl>
    <w:p w14:paraId="309B07CF">
      <w:pPr>
        <w:pStyle w:val="28"/>
        <w:ind w:firstLine="0" w:firstLineChars="0"/>
        <w:rPr>
          <w:rFonts w:hint="eastAsia" w:ascii="宋体" w:hAnsi="宋体" w:cs="宋体"/>
          <w:b/>
          <w:sz w:val="30"/>
          <w:szCs w:val="30"/>
        </w:rPr>
      </w:pPr>
    </w:p>
    <w:p w14:paraId="468758A8">
      <w:pPr>
        <w:spacing w:line="720" w:lineRule="auto"/>
        <w:jc w:val="center"/>
        <w:rPr>
          <w:rFonts w:hint="eastAsia" w:ascii="宋体" w:hAnsi="宋体" w:cs="宋体"/>
          <w:b/>
          <w:sz w:val="30"/>
          <w:szCs w:val="30"/>
        </w:rPr>
      </w:pPr>
    </w:p>
    <w:p w14:paraId="5160F14F">
      <w:pPr>
        <w:spacing w:line="720" w:lineRule="auto"/>
        <w:jc w:val="center"/>
        <w:rPr>
          <w:rFonts w:hint="eastAsia" w:ascii="宋体" w:hAnsi="宋体" w:cs="宋体"/>
          <w:b/>
          <w:sz w:val="30"/>
          <w:szCs w:val="30"/>
        </w:rPr>
      </w:pPr>
    </w:p>
    <w:p w14:paraId="0F163A18">
      <w:pPr>
        <w:pStyle w:val="2"/>
        <w:ind w:firstLine="301"/>
        <w:rPr>
          <w:rFonts w:hint="eastAsia" w:ascii="宋体" w:hAnsi="宋体" w:cs="宋体"/>
          <w:b/>
          <w:sz w:val="30"/>
          <w:szCs w:val="30"/>
        </w:rPr>
      </w:pPr>
    </w:p>
    <w:p w14:paraId="62BF6EC0">
      <w:pPr>
        <w:spacing w:line="720" w:lineRule="auto"/>
        <w:rPr>
          <w:rFonts w:hint="eastAsia" w:ascii="宋体" w:hAnsi="宋体" w:cs="宋体"/>
          <w:b/>
          <w:sz w:val="30"/>
          <w:szCs w:val="30"/>
        </w:rPr>
      </w:pPr>
    </w:p>
    <w:p w14:paraId="6508B94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1AB7D5F9">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9985F64">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590401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09F6A39F">
      <w:pPr>
        <w:spacing w:line="560" w:lineRule="exact"/>
        <w:ind w:firstLine="480" w:firstLineChars="200"/>
        <w:rPr>
          <w:rFonts w:hint="eastAsia" w:ascii="宋体" w:hAnsi="宋体" w:cs="宋体"/>
          <w:sz w:val="24"/>
        </w:rPr>
      </w:pPr>
      <w:r>
        <w:rPr>
          <w:rFonts w:hint="eastAsia" w:ascii="宋体" w:hAnsi="宋体" w:cs="宋体"/>
          <w:sz w:val="24"/>
        </w:rPr>
        <w:t>2.1“采购代理机构”：</w:t>
      </w:r>
      <w:r>
        <w:rPr>
          <w:rFonts w:hint="eastAsia" w:ascii="宋体" w:hAnsi="宋体" w:cs="宋体"/>
          <w:b/>
          <w:bCs/>
          <w:sz w:val="24"/>
        </w:rPr>
        <w:t>周口市公共资源交易中心政府采购中心。</w:t>
      </w:r>
    </w:p>
    <w:p w14:paraId="55EFBD43">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b/>
          <w:bCs/>
          <w:sz w:val="24"/>
        </w:rPr>
        <w:t>周口市中级人民法院</w:t>
      </w:r>
    </w:p>
    <w:p w14:paraId="693C9D83">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739330">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DE28828">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068E39B5">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94879B2">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C716A33">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7603D368">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0BD2356B">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A580E6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F2E738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74127BD2">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4252493">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1FF8C37E">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570731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5FB3927">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1CC6F2C">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4AD1DB4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6FD6FD99">
      <w:pPr>
        <w:pStyle w:val="79"/>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25CBD49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17A85298">
      <w:pPr>
        <w:pStyle w:val="79"/>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2F75569B">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4388336D">
      <w:pPr>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5B29C280">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6C178389">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5D1E1335">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65D3BC95">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6F6824A">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39F10269">
      <w:pPr>
        <w:pStyle w:val="28"/>
        <w:ind w:firstLine="480"/>
        <w:rPr>
          <w:rFonts w:hint="eastAsia" w:ascii="宋体" w:hAnsi="宋体" w:eastAsia="宋体" w:cs="宋体"/>
          <w:sz w:val="24"/>
        </w:rPr>
      </w:pPr>
    </w:p>
    <w:p w14:paraId="6DF65274">
      <w:pPr>
        <w:spacing w:line="720" w:lineRule="auto"/>
        <w:jc w:val="center"/>
        <w:rPr>
          <w:rFonts w:hint="eastAsia" w:ascii="宋体" w:hAnsi="宋体" w:cs="宋体"/>
          <w:b/>
          <w:sz w:val="24"/>
        </w:rPr>
      </w:pPr>
      <w:r>
        <w:rPr>
          <w:rFonts w:hint="eastAsia" w:ascii="宋体" w:hAnsi="宋体" w:cs="宋体"/>
          <w:b/>
          <w:sz w:val="24"/>
        </w:rPr>
        <w:t>二、竞争性磋商文件</w:t>
      </w:r>
    </w:p>
    <w:p w14:paraId="1DC623F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55E0C33">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406E21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671C2C7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EE4016B">
      <w:pPr>
        <w:spacing w:line="560" w:lineRule="exact"/>
        <w:ind w:firstLine="480" w:firstLineChars="200"/>
        <w:rPr>
          <w:rFonts w:hint="eastAsia" w:ascii="宋体" w:hAnsi="宋体" w:cs="宋体"/>
          <w:sz w:val="24"/>
        </w:rPr>
      </w:pPr>
      <w:r>
        <w:rPr>
          <w:rFonts w:hint="eastAsia" w:ascii="宋体" w:hAnsi="宋体" w:cs="宋体"/>
          <w:sz w:val="24"/>
        </w:rPr>
        <w:t>（3）采购需求；</w:t>
      </w:r>
    </w:p>
    <w:p w14:paraId="4C173452">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313F0E73">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5B1A116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21A0B56">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C31AC33">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8A7DEB7">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B18098C">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32E506">
      <w:pPr>
        <w:pStyle w:val="2"/>
        <w:spacing w:line="600" w:lineRule="exact"/>
        <w:ind w:firstLine="480" w:firstLineChars="200"/>
        <w:rPr>
          <w:rFonts w:hint="eastAsia" w:ascii="宋体" w:hAnsi="宋体" w:cs="宋体"/>
          <w:sz w:val="24"/>
        </w:rPr>
      </w:pPr>
      <w:r>
        <w:rPr>
          <w:rFonts w:hint="eastAsia" w:ascii="宋体" w:hAnsi="宋体" w:cs="宋体"/>
          <w:sz w:val="24"/>
        </w:rPr>
        <w:t>7.2供应商应仔细阅读竞争性磋商文件的所有内容，如果有异议在规定的时间内提出，没有异议需做出“无异议”承诺书，承诺书作为响应文件的组织部分，否则为无效响应文件。</w:t>
      </w:r>
    </w:p>
    <w:p w14:paraId="1F88F49E">
      <w:pPr>
        <w:pStyle w:val="2"/>
        <w:ind w:firstLine="210"/>
      </w:pPr>
    </w:p>
    <w:p w14:paraId="641D1847">
      <w:pPr>
        <w:pStyle w:val="2"/>
        <w:ind w:firstLine="210"/>
      </w:pPr>
    </w:p>
    <w:p w14:paraId="4B39558D">
      <w:pPr>
        <w:spacing w:line="720" w:lineRule="auto"/>
        <w:jc w:val="center"/>
        <w:rPr>
          <w:rFonts w:hint="eastAsia" w:ascii="宋体" w:hAnsi="宋体" w:cs="宋体"/>
          <w:b/>
          <w:sz w:val="24"/>
        </w:rPr>
      </w:pPr>
      <w:r>
        <w:rPr>
          <w:rFonts w:hint="eastAsia" w:ascii="宋体" w:hAnsi="宋体" w:cs="宋体"/>
          <w:b/>
          <w:sz w:val="24"/>
        </w:rPr>
        <w:t>三、响应性文件的编制</w:t>
      </w:r>
    </w:p>
    <w:p w14:paraId="7193E26E">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5162787E">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9B54E3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B868905">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3435405">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8FAF711">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EE52A4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894EF18">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4A52FC1">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7025D641">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6995EF7">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4DD2489">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2CF90E1">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F60458">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C11806F">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678DB58">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5583A193">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35DA5FBE">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1597BF9D">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99E975D">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5421C6DE">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ED704B2">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9DBF689">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568D9F6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2288CF5">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8B44D60">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8092274">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17BC064">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39086BB">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A8D9BEF">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A3FE28">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0F5A38AC">
      <w:pPr>
        <w:spacing w:line="560" w:lineRule="exact"/>
        <w:rPr>
          <w:rFonts w:hint="eastAsia" w:ascii="宋体" w:hAnsi="宋体" w:cs="宋体"/>
          <w:b/>
          <w:sz w:val="24"/>
        </w:rPr>
      </w:pPr>
      <w:r>
        <w:rPr>
          <w:rFonts w:hint="eastAsia" w:ascii="宋体" w:hAnsi="宋体" w:cs="宋体"/>
          <w:b/>
          <w:sz w:val="24"/>
        </w:rPr>
        <w:t>16.响应性文件的递交</w:t>
      </w:r>
    </w:p>
    <w:p w14:paraId="133CE6CB">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26EB817">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C9902A1">
      <w:pPr>
        <w:pStyle w:val="63"/>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5069DC6">
      <w:pPr>
        <w:pStyle w:val="63"/>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9DF931D">
      <w:pPr>
        <w:pStyle w:val="63"/>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11BA5BD">
      <w:pPr>
        <w:pStyle w:val="63"/>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CB21435">
      <w:pPr>
        <w:pStyle w:val="63"/>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6BE1936">
      <w:pPr>
        <w:pStyle w:val="63"/>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5D9EBEF">
      <w:pPr>
        <w:pStyle w:val="63"/>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643CF5F5">
      <w:pPr>
        <w:pStyle w:val="63"/>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11B49272">
      <w:pPr>
        <w:spacing w:line="720" w:lineRule="auto"/>
        <w:jc w:val="center"/>
        <w:rPr>
          <w:rFonts w:hint="eastAsia" w:ascii="宋体" w:hAnsi="宋体" w:cs="宋体"/>
          <w:b/>
          <w:sz w:val="24"/>
        </w:rPr>
      </w:pPr>
      <w:r>
        <w:rPr>
          <w:rFonts w:hint="eastAsia" w:ascii="宋体" w:hAnsi="宋体" w:cs="宋体"/>
          <w:b/>
          <w:sz w:val="24"/>
        </w:rPr>
        <w:t>五、竞争性磋商</w:t>
      </w:r>
    </w:p>
    <w:p w14:paraId="5762DC1B">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6A2D699">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300F5671">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77402FE">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8A3B13A">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AD2C793">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633F3382">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AA7EBA7">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67082EF2">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3FFDEC7B">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B65FA1C">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6238CC53">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8038949">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7AB67608">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4DAF9CE">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AE3911">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9D003DC">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C310216">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F29E6E0">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58AF3E5">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7EBB6DD5">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777175D1">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56C1D36D">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64D8EA37">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09E3637">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092CDF3">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1AF3A165">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0F83696D">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3F702F63">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DD6AE4F">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3FE9FDD7">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0EBC059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E2F1538">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F4DFB5B">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7DB0AF1E">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7E3B02A9">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8E21BD5">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55529FC2">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5DC7A619">
      <w:pPr>
        <w:pStyle w:val="45"/>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AA6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F3BF801">
            <w:pPr>
              <w:pStyle w:val="80"/>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CE4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22367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33C8C72">
            <w:pPr>
              <w:pStyle w:val="80"/>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4E49980">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10E1A42A">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3B638F83">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5856D87">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AC7C53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0170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52A510E">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3747402">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593361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B8FB1A7">
            <w:pPr>
              <w:adjustRightInd w:val="0"/>
              <w:snapToGrid w:val="0"/>
              <w:spacing w:line="360" w:lineRule="auto"/>
              <w:ind w:right="-10"/>
              <w:rPr>
                <w:rFonts w:hint="eastAsia" w:ascii="宋体" w:hAnsi="宋体" w:cs="宋体"/>
                <w:sz w:val="24"/>
              </w:rPr>
            </w:pPr>
          </w:p>
        </w:tc>
        <w:tc>
          <w:tcPr>
            <w:tcW w:w="2371" w:type="dxa"/>
            <w:vAlign w:val="center"/>
          </w:tcPr>
          <w:p w14:paraId="129F399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081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AEDA57">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3BFB1FC9">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2BFF41B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886E81">
            <w:pPr>
              <w:adjustRightInd w:val="0"/>
              <w:snapToGrid w:val="0"/>
              <w:spacing w:line="360" w:lineRule="auto"/>
              <w:ind w:right="-10"/>
              <w:rPr>
                <w:rFonts w:hint="eastAsia" w:ascii="宋体" w:hAnsi="宋体" w:cs="宋体"/>
                <w:sz w:val="24"/>
              </w:rPr>
            </w:pPr>
          </w:p>
        </w:tc>
        <w:tc>
          <w:tcPr>
            <w:tcW w:w="2371" w:type="dxa"/>
            <w:vAlign w:val="center"/>
          </w:tcPr>
          <w:p w14:paraId="5F043C1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CA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B4E2FF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1192BC46">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454D7CF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8C081D3">
            <w:pPr>
              <w:adjustRightInd w:val="0"/>
              <w:snapToGrid w:val="0"/>
              <w:spacing w:line="360" w:lineRule="auto"/>
              <w:ind w:right="-10"/>
              <w:rPr>
                <w:rFonts w:hint="eastAsia" w:ascii="宋体" w:hAnsi="宋体" w:cs="宋体"/>
                <w:sz w:val="24"/>
              </w:rPr>
            </w:pPr>
          </w:p>
        </w:tc>
        <w:tc>
          <w:tcPr>
            <w:tcW w:w="2371" w:type="dxa"/>
            <w:vAlign w:val="center"/>
          </w:tcPr>
          <w:p w14:paraId="1C4150E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EF1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797779">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03E93AB2">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257D7B0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E6B15C">
            <w:pPr>
              <w:adjustRightInd w:val="0"/>
              <w:snapToGrid w:val="0"/>
              <w:spacing w:line="360" w:lineRule="auto"/>
              <w:ind w:right="-10"/>
              <w:rPr>
                <w:rFonts w:hint="eastAsia" w:ascii="宋体" w:hAnsi="宋体" w:cs="宋体"/>
                <w:sz w:val="24"/>
              </w:rPr>
            </w:pPr>
          </w:p>
        </w:tc>
        <w:tc>
          <w:tcPr>
            <w:tcW w:w="2371" w:type="dxa"/>
            <w:vAlign w:val="center"/>
          </w:tcPr>
          <w:p w14:paraId="022EF82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CC4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FEF16FF">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1252413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789C386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2E04A5">
            <w:pPr>
              <w:adjustRightInd w:val="0"/>
              <w:snapToGrid w:val="0"/>
              <w:spacing w:line="360" w:lineRule="auto"/>
              <w:ind w:right="-10"/>
              <w:rPr>
                <w:rFonts w:hint="eastAsia" w:ascii="宋体" w:hAnsi="宋体" w:cs="宋体"/>
                <w:sz w:val="24"/>
              </w:rPr>
            </w:pPr>
          </w:p>
        </w:tc>
        <w:tc>
          <w:tcPr>
            <w:tcW w:w="2371" w:type="dxa"/>
            <w:vAlign w:val="center"/>
          </w:tcPr>
          <w:p w14:paraId="2C74ED6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362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9DCB764">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3745B21">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01D8FF1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CBF0A17">
            <w:pPr>
              <w:adjustRightInd w:val="0"/>
              <w:snapToGrid w:val="0"/>
              <w:spacing w:line="360" w:lineRule="auto"/>
              <w:ind w:right="-10"/>
              <w:rPr>
                <w:rFonts w:hint="eastAsia" w:ascii="宋体" w:hAnsi="宋体" w:cs="宋体"/>
                <w:sz w:val="24"/>
              </w:rPr>
            </w:pPr>
          </w:p>
        </w:tc>
        <w:tc>
          <w:tcPr>
            <w:tcW w:w="2371" w:type="dxa"/>
            <w:vAlign w:val="center"/>
          </w:tcPr>
          <w:p w14:paraId="47F3146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67C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273E8A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03B1B66D">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53B01FF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6C6C1DD">
            <w:pPr>
              <w:adjustRightInd w:val="0"/>
              <w:snapToGrid w:val="0"/>
              <w:spacing w:line="360" w:lineRule="auto"/>
              <w:ind w:right="-10"/>
              <w:rPr>
                <w:rFonts w:hint="eastAsia" w:ascii="宋体" w:hAnsi="宋体" w:cs="宋体"/>
                <w:sz w:val="24"/>
              </w:rPr>
            </w:pPr>
          </w:p>
        </w:tc>
        <w:tc>
          <w:tcPr>
            <w:tcW w:w="2371" w:type="dxa"/>
            <w:vAlign w:val="center"/>
          </w:tcPr>
          <w:p w14:paraId="3207F62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AD4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10CEE28">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3819417C">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3BF1FA6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211345">
            <w:pPr>
              <w:adjustRightInd w:val="0"/>
              <w:snapToGrid w:val="0"/>
              <w:spacing w:line="360" w:lineRule="auto"/>
              <w:ind w:right="-10"/>
              <w:rPr>
                <w:rFonts w:hint="eastAsia" w:ascii="宋体" w:hAnsi="宋体" w:cs="宋体"/>
                <w:sz w:val="24"/>
              </w:rPr>
            </w:pPr>
          </w:p>
        </w:tc>
        <w:tc>
          <w:tcPr>
            <w:tcW w:w="2371" w:type="dxa"/>
            <w:vAlign w:val="center"/>
          </w:tcPr>
          <w:p w14:paraId="08ED189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F50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134530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F62C4F4">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B2ABD6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1B1D0F1">
            <w:pPr>
              <w:adjustRightInd w:val="0"/>
              <w:snapToGrid w:val="0"/>
              <w:spacing w:line="360" w:lineRule="auto"/>
              <w:ind w:right="-10"/>
              <w:rPr>
                <w:rFonts w:hint="eastAsia" w:ascii="宋体" w:hAnsi="宋体" w:cs="宋体"/>
                <w:sz w:val="24"/>
              </w:rPr>
            </w:pPr>
          </w:p>
        </w:tc>
        <w:tc>
          <w:tcPr>
            <w:tcW w:w="2371" w:type="dxa"/>
            <w:vAlign w:val="center"/>
          </w:tcPr>
          <w:p w14:paraId="4DA99F4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B93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A446140">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0C53C52C">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4BFD23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EF9E42">
            <w:pPr>
              <w:adjustRightInd w:val="0"/>
              <w:snapToGrid w:val="0"/>
              <w:spacing w:line="360" w:lineRule="auto"/>
              <w:ind w:right="-10"/>
              <w:rPr>
                <w:rFonts w:hint="eastAsia" w:ascii="宋体" w:hAnsi="宋体" w:cs="宋体"/>
                <w:sz w:val="24"/>
              </w:rPr>
            </w:pPr>
          </w:p>
        </w:tc>
        <w:tc>
          <w:tcPr>
            <w:tcW w:w="2371" w:type="dxa"/>
            <w:vAlign w:val="center"/>
          </w:tcPr>
          <w:p w14:paraId="7C9718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EDA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057838F">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385EC7F0">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2729048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B9E8135">
            <w:pPr>
              <w:adjustRightInd w:val="0"/>
              <w:snapToGrid w:val="0"/>
              <w:spacing w:line="360" w:lineRule="auto"/>
              <w:ind w:right="-10"/>
              <w:rPr>
                <w:rFonts w:hint="eastAsia" w:ascii="宋体" w:hAnsi="宋体" w:cs="宋体"/>
                <w:sz w:val="24"/>
              </w:rPr>
            </w:pPr>
          </w:p>
        </w:tc>
        <w:tc>
          <w:tcPr>
            <w:tcW w:w="2371" w:type="dxa"/>
            <w:vAlign w:val="center"/>
          </w:tcPr>
          <w:p w14:paraId="3ACFBED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38A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781DE5A">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3C3BEB9A">
            <w:pPr>
              <w:spacing w:after="50" w:line="360" w:lineRule="auto"/>
              <w:ind w:right="-10"/>
              <w:jc w:val="center"/>
              <w:rPr>
                <w:rFonts w:hint="eastAsia" w:ascii="宋体" w:hAnsi="宋体" w:cs="宋体"/>
                <w:bCs/>
                <w:sz w:val="24"/>
              </w:rPr>
            </w:pPr>
          </w:p>
        </w:tc>
        <w:tc>
          <w:tcPr>
            <w:tcW w:w="1937" w:type="dxa"/>
            <w:vAlign w:val="center"/>
          </w:tcPr>
          <w:p w14:paraId="61CA42AB">
            <w:pPr>
              <w:spacing w:after="50" w:line="360" w:lineRule="auto"/>
              <w:ind w:right="-10"/>
              <w:jc w:val="center"/>
              <w:rPr>
                <w:rFonts w:hint="eastAsia" w:ascii="宋体" w:hAnsi="宋体" w:cs="宋体"/>
                <w:sz w:val="24"/>
              </w:rPr>
            </w:pPr>
          </w:p>
        </w:tc>
        <w:tc>
          <w:tcPr>
            <w:tcW w:w="825" w:type="dxa"/>
            <w:vAlign w:val="center"/>
          </w:tcPr>
          <w:p w14:paraId="276C7E27">
            <w:pPr>
              <w:adjustRightInd w:val="0"/>
              <w:snapToGrid w:val="0"/>
              <w:spacing w:line="360" w:lineRule="auto"/>
              <w:ind w:right="-10"/>
              <w:rPr>
                <w:rFonts w:hint="eastAsia" w:ascii="宋体" w:hAnsi="宋体" w:cs="宋体"/>
                <w:sz w:val="24"/>
              </w:rPr>
            </w:pPr>
          </w:p>
        </w:tc>
        <w:tc>
          <w:tcPr>
            <w:tcW w:w="2371" w:type="dxa"/>
            <w:vAlign w:val="center"/>
          </w:tcPr>
          <w:p w14:paraId="08306474">
            <w:pPr>
              <w:adjustRightInd w:val="0"/>
              <w:snapToGrid w:val="0"/>
              <w:spacing w:line="360" w:lineRule="auto"/>
              <w:ind w:right="-10"/>
              <w:jc w:val="center"/>
              <w:rPr>
                <w:rFonts w:hint="eastAsia" w:ascii="宋体" w:hAnsi="宋体" w:cs="宋体"/>
                <w:sz w:val="24"/>
              </w:rPr>
            </w:pPr>
          </w:p>
        </w:tc>
      </w:tr>
      <w:tr w14:paraId="4A69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304AFB">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1B95EB9">
            <w:pPr>
              <w:spacing w:after="50" w:line="360" w:lineRule="auto"/>
              <w:ind w:right="-10"/>
              <w:jc w:val="center"/>
              <w:rPr>
                <w:rFonts w:hint="eastAsia" w:ascii="宋体" w:hAnsi="宋体" w:cs="宋体"/>
                <w:sz w:val="24"/>
              </w:rPr>
            </w:pPr>
          </w:p>
        </w:tc>
        <w:tc>
          <w:tcPr>
            <w:tcW w:w="1937" w:type="dxa"/>
            <w:vAlign w:val="center"/>
          </w:tcPr>
          <w:p w14:paraId="3F738306">
            <w:pPr>
              <w:spacing w:after="50" w:line="360" w:lineRule="auto"/>
              <w:ind w:right="-10"/>
              <w:jc w:val="center"/>
              <w:rPr>
                <w:rFonts w:hint="eastAsia" w:ascii="宋体" w:hAnsi="宋体" w:cs="宋体"/>
                <w:sz w:val="24"/>
              </w:rPr>
            </w:pPr>
          </w:p>
        </w:tc>
        <w:tc>
          <w:tcPr>
            <w:tcW w:w="825" w:type="dxa"/>
            <w:vAlign w:val="center"/>
          </w:tcPr>
          <w:p w14:paraId="4D765047">
            <w:pPr>
              <w:adjustRightInd w:val="0"/>
              <w:snapToGrid w:val="0"/>
              <w:spacing w:line="360" w:lineRule="auto"/>
              <w:ind w:right="-10"/>
              <w:rPr>
                <w:rFonts w:hint="eastAsia" w:ascii="宋体" w:hAnsi="宋体" w:cs="宋体"/>
                <w:sz w:val="24"/>
              </w:rPr>
            </w:pPr>
          </w:p>
        </w:tc>
        <w:tc>
          <w:tcPr>
            <w:tcW w:w="2371" w:type="dxa"/>
            <w:vAlign w:val="center"/>
          </w:tcPr>
          <w:p w14:paraId="4EF28F21">
            <w:pPr>
              <w:adjustRightInd w:val="0"/>
              <w:snapToGrid w:val="0"/>
              <w:spacing w:line="360" w:lineRule="auto"/>
              <w:ind w:right="-10"/>
              <w:jc w:val="center"/>
              <w:rPr>
                <w:rFonts w:hint="eastAsia" w:ascii="宋体" w:hAnsi="宋体" w:cs="宋体"/>
                <w:sz w:val="24"/>
              </w:rPr>
            </w:pPr>
          </w:p>
        </w:tc>
      </w:tr>
      <w:tr w14:paraId="2205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834A0E2">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760CD3D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6526F155">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3F626007">
      <w:pPr>
        <w:pStyle w:val="45"/>
        <w:rPr>
          <w:rFonts w:hint="eastAsia" w:ascii="宋体" w:hAnsi="宋体" w:cs="宋体"/>
          <w:sz w:val="24"/>
          <w:szCs w:val="24"/>
        </w:rPr>
      </w:pPr>
    </w:p>
    <w:p w14:paraId="3C0AB60C">
      <w:pPr>
        <w:pStyle w:val="45"/>
        <w:rPr>
          <w:rFonts w:hint="eastAsia" w:ascii="宋体" w:hAnsi="宋体" w:cs="宋体"/>
          <w:sz w:val="24"/>
          <w:szCs w:val="24"/>
        </w:rPr>
      </w:pPr>
    </w:p>
    <w:p w14:paraId="01F6CB78">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73E87DA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9295F50">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33A6359">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7201F44B">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5005CC78">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098205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5C201E14">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572EBE81">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374F4184">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769138F2">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3C428D82">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03B75C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4229DBF">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F0AA0A6">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5C1C83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62B8E06">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FF44921">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09A665BC">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4F99A2C1">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选择一次报价或多次报价。</w:t>
      </w:r>
    </w:p>
    <w:p w14:paraId="5405AE90">
      <w:pPr>
        <w:spacing w:line="560" w:lineRule="exact"/>
        <w:ind w:firstLine="480" w:firstLineChars="200"/>
        <w:rPr>
          <w:rFonts w:hint="eastAsia" w:ascii="宋体" w:hAnsi="宋体" w:cs="宋体"/>
          <w:sz w:val="24"/>
          <w:lang w:val="zh-CN"/>
        </w:rPr>
      </w:pPr>
      <w:r>
        <w:rPr>
          <w:rFonts w:hint="eastAsia" w:ascii="宋体" w:hAnsi="宋体" w:cs="宋体"/>
          <w:sz w:val="24"/>
        </w:rPr>
        <w:t>2.本次竞争性磋商的报价选择一次报价。</w:t>
      </w:r>
    </w:p>
    <w:p w14:paraId="7906AC17">
      <w:pPr>
        <w:spacing w:line="720" w:lineRule="auto"/>
        <w:jc w:val="center"/>
        <w:rPr>
          <w:rFonts w:hint="eastAsia" w:ascii="宋体" w:hAnsi="宋体" w:cs="宋体"/>
          <w:b/>
          <w:sz w:val="24"/>
        </w:rPr>
      </w:pPr>
      <w:r>
        <w:rPr>
          <w:rFonts w:hint="eastAsia" w:ascii="宋体" w:hAnsi="宋体" w:cs="宋体"/>
          <w:b/>
          <w:sz w:val="24"/>
        </w:rPr>
        <w:t>六、评定标准</w:t>
      </w:r>
    </w:p>
    <w:p w14:paraId="1004F022">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287D12E8">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14B1DDA">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19C530A7">
      <w:pPr>
        <w:pStyle w:val="1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3CE84531">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9"/>
        <w:tblW w:w="10022" w:type="dxa"/>
        <w:jc w:val="center"/>
        <w:tblLayout w:type="fixed"/>
        <w:tblCellMar>
          <w:top w:w="0" w:type="dxa"/>
          <w:left w:w="108" w:type="dxa"/>
          <w:bottom w:w="0" w:type="dxa"/>
          <w:right w:w="108" w:type="dxa"/>
        </w:tblCellMar>
      </w:tblPr>
      <w:tblGrid>
        <w:gridCol w:w="2113"/>
        <w:gridCol w:w="2587"/>
        <w:gridCol w:w="2756"/>
        <w:gridCol w:w="2566"/>
      </w:tblGrid>
      <w:tr w14:paraId="61987E7B">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5B3506D">
            <w:pPr>
              <w:widowControl/>
              <w:jc w:val="center"/>
              <w:rPr>
                <w:rFonts w:hint="eastAsia" w:ascii="宋体" w:hAnsi="宋体" w:cs="宋体"/>
                <w:b/>
                <w:bCs/>
                <w:sz w:val="24"/>
              </w:rPr>
            </w:pPr>
            <w:r>
              <w:rPr>
                <w:rFonts w:hint="eastAsia" w:ascii="宋体" w:hAnsi="宋体" w:cs="宋体"/>
                <w:b/>
                <w:bCs/>
                <w:sz w:val="24"/>
              </w:rPr>
              <w:t>评分指标</w:t>
            </w:r>
          </w:p>
        </w:tc>
        <w:tc>
          <w:tcPr>
            <w:tcW w:w="2587" w:type="dxa"/>
            <w:tcBorders>
              <w:top w:val="single" w:color="auto" w:sz="4" w:space="0"/>
              <w:left w:val="single" w:color="auto" w:sz="4" w:space="0"/>
              <w:bottom w:val="single" w:color="auto" w:sz="4" w:space="0"/>
              <w:right w:val="single" w:color="auto" w:sz="4" w:space="0"/>
            </w:tcBorders>
            <w:vAlign w:val="center"/>
          </w:tcPr>
          <w:p w14:paraId="3B214774">
            <w:pPr>
              <w:widowControl/>
              <w:jc w:val="center"/>
              <w:rPr>
                <w:rFonts w:hint="eastAsia" w:ascii="宋体" w:hAnsi="宋体" w:cs="宋体"/>
                <w:b/>
                <w:bCs/>
                <w:sz w:val="24"/>
              </w:rPr>
            </w:pPr>
            <w:r>
              <w:rPr>
                <w:rFonts w:hint="eastAsia" w:ascii="宋体" w:hAnsi="宋体" w:cs="宋体"/>
                <w:b/>
                <w:bCs/>
                <w:sz w:val="24"/>
              </w:rPr>
              <w:t>分值</w:t>
            </w:r>
          </w:p>
        </w:tc>
        <w:tc>
          <w:tcPr>
            <w:tcW w:w="2756" w:type="dxa"/>
            <w:tcBorders>
              <w:top w:val="single" w:color="auto" w:sz="4" w:space="0"/>
              <w:left w:val="single" w:color="auto" w:sz="4" w:space="0"/>
              <w:bottom w:val="single" w:color="auto" w:sz="4" w:space="0"/>
              <w:right w:val="single" w:color="auto" w:sz="4" w:space="0"/>
            </w:tcBorders>
            <w:vAlign w:val="center"/>
          </w:tcPr>
          <w:p w14:paraId="06BF0F86">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6AC34E1C">
            <w:pPr>
              <w:widowControl/>
              <w:jc w:val="center"/>
              <w:rPr>
                <w:rFonts w:hint="eastAsia" w:ascii="宋体" w:hAnsi="宋体" w:cs="宋体"/>
                <w:b/>
                <w:bCs/>
                <w:sz w:val="24"/>
              </w:rPr>
            </w:pPr>
            <w:r>
              <w:rPr>
                <w:rFonts w:hint="eastAsia" w:ascii="宋体" w:hAnsi="宋体" w:cs="宋体"/>
                <w:b/>
                <w:bCs/>
                <w:sz w:val="24"/>
              </w:rPr>
              <w:t>评分依据</w:t>
            </w:r>
          </w:p>
        </w:tc>
      </w:tr>
      <w:tr w14:paraId="2C0E1888">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2392D9E">
            <w:pPr>
              <w:widowControl/>
              <w:jc w:val="left"/>
              <w:rPr>
                <w:rFonts w:hint="eastAsia" w:ascii="宋体" w:hAnsi="宋体" w:cs="宋体"/>
                <w:b/>
                <w:bCs/>
                <w:sz w:val="24"/>
              </w:rPr>
            </w:pPr>
            <w:r>
              <w:rPr>
                <w:rFonts w:hint="eastAsia" w:ascii="宋体" w:hAnsi="宋体" w:cs="宋体"/>
                <w:b/>
                <w:bCs/>
                <w:sz w:val="24"/>
              </w:rPr>
              <w:t>报价得分（10分）</w:t>
            </w:r>
          </w:p>
        </w:tc>
        <w:tc>
          <w:tcPr>
            <w:tcW w:w="2587" w:type="dxa"/>
            <w:tcBorders>
              <w:top w:val="single" w:color="auto" w:sz="4" w:space="0"/>
              <w:left w:val="single" w:color="auto" w:sz="4" w:space="0"/>
              <w:bottom w:val="single" w:color="auto" w:sz="4" w:space="0"/>
              <w:right w:val="single" w:color="auto" w:sz="4" w:space="0"/>
            </w:tcBorders>
            <w:vAlign w:val="center"/>
          </w:tcPr>
          <w:p w14:paraId="5697E6AE">
            <w:pPr>
              <w:widowControl/>
              <w:jc w:val="center"/>
              <w:rPr>
                <w:rFonts w:hint="eastAsia" w:ascii="宋体" w:hAnsi="宋体" w:cs="宋体"/>
                <w:sz w:val="24"/>
              </w:rPr>
            </w:pPr>
            <w:r>
              <w:rPr>
                <w:rFonts w:hint="eastAsia" w:ascii="宋体" w:hAnsi="宋体" w:cs="宋体"/>
                <w:b/>
                <w:bCs/>
                <w:sz w:val="24"/>
              </w:rPr>
              <w:t>（10分）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41FB89DF">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bCs/>
                <w:color w:val="000000"/>
                <w:szCs w:val="21"/>
              </w:rPr>
              <w:t>1</w:t>
            </w:r>
            <w:r>
              <w:rPr>
                <w:rFonts w:hint="eastAsia" w:ascii="宋体" w:hAnsi="宋体" w:cs="宋体"/>
                <w:color w:val="000000"/>
                <w:sz w:val="24"/>
              </w:rPr>
              <w:t>）价格分采用低价优先法计算，即通过资格性和符合性审查且投标价格最低的投标报价为评标基准价，其价格得分为满分10分。</w:t>
            </w:r>
          </w:p>
          <w:p w14:paraId="69E4FEFC">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2）其他投标人的价格分统一按照下列公式计算：</w:t>
            </w:r>
          </w:p>
          <w:p w14:paraId="1116F49F">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投标报价得分=(评标基准价／投标报价)×10</w:t>
            </w:r>
          </w:p>
          <w:p w14:paraId="38B340E4">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备注：价格分计算保留小数点后二位。</w:t>
            </w:r>
          </w:p>
          <w:p w14:paraId="4FCD4F75">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根据财政部关于印发《关于进一步加大政府采购支持中小企业力度的通知》（财库〔20</w:t>
            </w:r>
            <w:r>
              <w:rPr>
                <w:rFonts w:ascii="宋体" w:hAnsi="宋体" w:cs="宋体"/>
                <w:color w:val="000000"/>
                <w:sz w:val="24"/>
              </w:rPr>
              <w:t>22</w:t>
            </w:r>
            <w:r>
              <w:rPr>
                <w:rFonts w:hint="eastAsia" w:ascii="宋体" w:hAnsi="宋体" w:cs="宋体"/>
                <w:color w:val="000000"/>
                <w:sz w:val="24"/>
              </w:rPr>
              <w:t>〕</w:t>
            </w:r>
            <w:r>
              <w:rPr>
                <w:rFonts w:ascii="宋体" w:hAnsi="宋体" w:cs="宋体"/>
                <w:color w:val="000000"/>
                <w:sz w:val="24"/>
              </w:rPr>
              <w:t>19</w:t>
            </w:r>
            <w:r>
              <w:rPr>
                <w:rFonts w:hint="eastAsia" w:ascii="宋体" w:hAnsi="宋体" w:cs="宋体"/>
                <w:color w:val="000000"/>
                <w:sz w:val="24"/>
              </w:rPr>
              <w:t>号 ）文件规定：</w:t>
            </w:r>
          </w:p>
          <w:p w14:paraId="126E132C">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（1）对小微企业报价给予20%扣除，请按照《政府采购促进中小企业发展管理办法》要求提供中小企业声明函。</w:t>
            </w:r>
          </w:p>
          <w:p w14:paraId="23E24665">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（2）关于监狱企业：视同小微企业。须提供由省级以上监狱管理局、戒毒管理局（含新疆生产建设兵团）出具的属于监狱企业的证明文件，否则不考虑价格扣除。</w:t>
            </w:r>
          </w:p>
          <w:p w14:paraId="3AB34824">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（3）关于残疾人福利性单位：视同小微企业。须提供完整的“残疾人福利性单位声明函”，否则在价格评审时不予考虑价格扣除。残疾人福利性单位属于小型、微型企业的，不重复享受政策。</w:t>
            </w:r>
          </w:p>
          <w:p w14:paraId="20BA7458">
            <w:pPr>
              <w:widowControl/>
              <w:snapToGrid w:val="0"/>
              <w:spacing w:line="276" w:lineRule="auto"/>
              <w:jc w:val="left"/>
              <w:rPr>
                <w:rFonts w:hint="eastAsia" w:ascii="宋体" w:hAnsi="宋体" w:cs="宋体"/>
                <w:sz w:val="24"/>
              </w:rPr>
            </w:pPr>
            <w:r>
              <w:rPr>
                <w:rFonts w:hint="eastAsia" w:ascii="宋体" w:hAnsi="宋体" w:cs="宋体"/>
                <w:color w:val="000000"/>
                <w:sz w:val="24"/>
              </w:rPr>
              <w:t>（4）没有提供有效证明材料的供应商将被视为不接受投标总价的扣除，用原投标总价参与评审。</w:t>
            </w:r>
          </w:p>
        </w:tc>
      </w:tr>
      <w:tr w14:paraId="7B4710E5">
        <w:tblPrEx>
          <w:tblCellMar>
            <w:top w:w="0" w:type="dxa"/>
            <w:left w:w="108" w:type="dxa"/>
            <w:bottom w:w="0" w:type="dxa"/>
            <w:right w:w="108" w:type="dxa"/>
          </w:tblCellMar>
        </w:tblPrEx>
        <w:trPr>
          <w:trHeight w:val="1120" w:hRule="atLeast"/>
          <w:jc w:val="center"/>
        </w:trPr>
        <w:tc>
          <w:tcPr>
            <w:tcW w:w="2113" w:type="dxa"/>
            <w:vMerge w:val="restart"/>
            <w:tcBorders>
              <w:top w:val="single" w:color="auto" w:sz="4" w:space="0"/>
              <w:left w:val="single" w:color="auto" w:sz="4" w:space="0"/>
              <w:right w:val="single" w:color="auto" w:sz="4" w:space="0"/>
            </w:tcBorders>
            <w:vAlign w:val="center"/>
          </w:tcPr>
          <w:p w14:paraId="33CFD49A">
            <w:pPr>
              <w:widowControl/>
              <w:jc w:val="left"/>
              <w:rPr>
                <w:rFonts w:hint="eastAsia" w:ascii="宋体" w:hAnsi="宋体" w:cs="宋体"/>
                <w:b/>
                <w:bCs/>
                <w:sz w:val="24"/>
              </w:rPr>
            </w:pPr>
            <w:r>
              <w:rPr>
                <w:rFonts w:hint="eastAsia" w:ascii="宋体" w:hAnsi="宋体" w:cs="宋体"/>
                <w:b/>
                <w:bCs/>
                <w:sz w:val="24"/>
              </w:rPr>
              <w:t>技术部分(50分)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DE74">
            <w:pPr>
              <w:widowControl/>
              <w:rPr>
                <w:rFonts w:hint="eastAsia" w:ascii="宋体" w:hAnsi="宋体" w:cs="宋体"/>
                <w:b/>
                <w:bCs/>
                <w:sz w:val="24"/>
              </w:rPr>
            </w:pPr>
            <w:r>
              <w:rPr>
                <w:rFonts w:hint="eastAsia"/>
                <w:b/>
                <w:bCs/>
                <w:sz w:val="24"/>
              </w:rPr>
              <w:t>服务方案与技术措施（20分）</w:t>
            </w:r>
          </w:p>
        </w:tc>
        <w:tc>
          <w:tcPr>
            <w:tcW w:w="5322" w:type="dxa"/>
            <w:gridSpan w:val="2"/>
            <w:tcBorders>
              <w:top w:val="single" w:color="000000" w:sz="4" w:space="0"/>
              <w:left w:val="nil"/>
              <w:bottom w:val="single" w:color="000000" w:sz="4" w:space="0"/>
              <w:right w:val="single" w:color="000000" w:sz="4" w:space="0"/>
            </w:tcBorders>
            <w:shd w:val="clear" w:color="auto" w:fill="auto"/>
            <w:vAlign w:val="center"/>
          </w:tcPr>
          <w:p w14:paraId="1331DF0F">
            <w:pPr>
              <w:spacing w:line="360" w:lineRule="auto"/>
              <w:rPr>
                <w:rFonts w:hint="eastAsia" w:ascii="宋体" w:hAnsi="宋体" w:cs="宋体"/>
                <w:sz w:val="24"/>
              </w:rPr>
            </w:pPr>
            <w:r>
              <w:rPr>
                <w:rFonts w:hint="eastAsia"/>
                <w:sz w:val="24"/>
              </w:rPr>
              <w:t>提供完整的物业服务方案和服务流程得20分，不提供不得分。</w:t>
            </w:r>
          </w:p>
        </w:tc>
      </w:tr>
      <w:tr w14:paraId="6D1400AD">
        <w:tblPrEx>
          <w:tblCellMar>
            <w:top w:w="0" w:type="dxa"/>
            <w:left w:w="108" w:type="dxa"/>
            <w:bottom w:w="0" w:type="dxa"/>
            <w:right w:w="108" w:type="dxa"/>
          </w:tblCellMar>
        </w:tblPrEx>
        <w:trPr>
          <w:trHeight w:val="814" w:hRule="atLeast"/>
          <w:jc w:val="center"/>
        </w:trPr>
        <w:tc>
          <w:tcPr>
            <w:tcW w:w="2113" w:type="dxa"/>
            <w:vMerge w:val="continue"/>
            <w:tcBorders>
              <w:left w:val="single" w:color="auto" w:sz="4" w:space="0"/>
              <w:right w:val="single" w:color="auto" w:sz="4" w:space="0"/>
            </w:tcBorders>
            <w:vAlign w:val="center"/>
          </w:tcPr>
          <w:p w14:paraId="70602836">
            <w:pPr>
              <w:rPr>
                <w:rFonts w:hint="eastAsia" w:ascii="宋体" w:hAnsi="宋体" w:cs="宋体"/>
                <w:b/>
                <w:bCs/>
                <w:sz w:val="24"/>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33F385BF">
            <w:pPr>
              <w:widowControl/>
              <w:rPr>
                <w:rFonts w:hint="eastAsia" w:ascii="宋体" w:hAnsi="宋体" w:cs="宋体"/>
                <w:b/>
                <w:bCs/>
                <w:sz w:val="24"/>
              </w:rPr>
            </w:pPr>
            <w:r>
              <w:rPr>
                <w:rFonts w:hint="eastAsia"/>
                <w:b/>
                <w:bCs/>
                <w:sz w:val="24"/>
              </w:rPr>
              <w:t>物业服务人员用人制度（10分）</w:t>
            </w:r>
          </w:p>
        </w:tc>
        <w:tc>
          <w:tcPr>
            <w:tcW w:w="5322" w:type="dxa"/>
            <w:gridSpan w:val="2"/>
            <w:tcBorders>
              <w:top w:val="nil"/>
              <w:left w:val="nil"/>
              <w:bottom w:val="single" w:color="000000" w:sz="4" w:space="0"/>
              <w:right w:val="single" w:color="000000" w:sz="4" w:space="0"/>
            </w:tcBorders>
            <w:shd w:val="clear" w:color="auto" w:fill="auto"/>
            <w:vAlign w:val="center"/>
          </w:tcPr>
          <w:p w14:paraId="205EBA0B">
            <w:pPr>
              <w:spacing w:line="360" w:lineRule="auto"/>
              <w:rPr>
                <w:rFonts w:hint="eastAsia" w:ascii="宋体" w:hAnsi="宋体" w:cs="宋体"/>
                <w:sz w:val="24"/>
              </w:rPr>
            </w:pPr>
            <w:r>
              <w:rPr>
                <w:rFonts w:hint="eastAsia"/>
                <w:sz w:val="24"/>
              </w:rPr>
              <w:t>提供物业服务用人制度的得10分，不提供不得分。</w:t>
            </w:r>
          </w:p>
        </w:tc>
      </w:tr>
      <w:tr w14:paraId="7709BACC">
        <w:tblPrEx>
          <w:tblCellMar>
            <w:top w:w="0" w:type="dxa"/>
            <w:left w:w="108" w:type="dxa"/>
            <w:bottom w:w="0" w:type="dxa"/>
            <w:right w:w="108" w:type="dxa"/>
          </w:tblCellMar>
        </w:tblPrEx>
        <w:trPr>
          <w:trHeight w:val="1162" w:hRule="atLeast"/>
          <w:jc w:val="center"/>
        </w:trPr>
        <w:tc>
          <w:tcPr>
            <w:tcW w:w="2113" w:type="dxa"/>
            <w:vMerge w:val="continue"/>
            <w:tcBorders>
              <w:left w:val="single" w:color="auto" w:sz="4" w:space="0"/>
              <w:right w:val="single" w:color="auto" w:sz="4" w:space="0"/>
            </w:tcBorders>
            <w:vAlign w:val="center"/>
          </w:tcPr>
          <w:p w14:paraId="336ACE08">
            <w:pPr>
              <w:rPr>
                <w:rFonts w:hint="eastAsia" w:ascii="宋体" w:hAnsi="宋体" w:cs="宋体"/>
                <w:b/>
                <w:bCs/>
                <w:sz w:val="24"/>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236ED303">
            <w:pPr>
              <w:widowControl/>
              <w:rPr>
                <w:rFonts w:hint="eastAsia" w:ascii="宋体" w:hAnsi="宋体" w:cs="宋体"/>
                <w:b/>
                <w:bCs/>
                <w:sz w:val="24"/>
              </w:rPr>
            </w:pPr>
            <w:r>
              <w:rPr>
                <w:rFonts w:hint="eastAsia"/>
                <w:b/>
                <w:bCs/>
                <w:sz w:val="24"/>
              </w:rPr>
              <w:t>服务质量管理体系与服务质量保证措施（10分）</w:t>
            </w:r>
          </w:p>
        </w:tc>
        <w:tc>
          <w:tcPr>
            <w:tcW w:w="5322" w:type="dxa"/>
            <w:gridSpan w:val="2"/>
            <w:tcBorders>
              <w:top w:val="nil"/>
              <w:left w:val="nil"/>
              <w:bottom w:val="single" w:color="000000" w:sz="4" w:space="0"/>
              <w:right w:val="single" w:color="000000" w:sz="4" w:space="0"/>
            </w:tcBorders>
            <w:shd w:val="clear" w:color="auto" w:fill="auto"/>
            <w:vAlign w:val="center"/>
          </w:tcPr>
          <w:p w14:paraId="6DA1E637">
            <w:pPr>
              <w:spacing w:line="360" w:lineRule="auto"/>
              <w:rPr>
                <w:rFonts w:hint="eastAsia" w:ascii="宋体" w:hAnsi="宋体" w:cs="宋体"/>
                <w:sz w:val="24"/>
              </w:rPr>
            </w:pPr>
            <w:r>
              <w:rPr>
                <w:rFonts w:hint="eastAsia"/>
                <w:sz w:val="24"/>
              </w:rPr>
              <w:t>提供服务质量管理体系与服务质量保证措施得10分，不提供不得分。</w:t>
            </w:r>
          </w:p>
        </w:tc>
      </w:tr>
      <w:tr w14:paraId="35AA768E">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right w:val="single" w:color="auto" w:sz="4" w:space="0"/>
            </w:tcBorders>
            <w:vAlign w:val="center"/>
          </w:tcPr>
          <w:p w14:paraId="4B5016D3">
            <w:pPr>
              <w:rPr>
                <w:rFonts w:hint="eastAsia" w:ascii="宋体" w:hAnsi="宋体" w:cs="宋体"/>
                <w:b/>
                <w:bCs/>
                <w:sz w:val="24"/>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5A887A16">
            <w:pPr>
              <w:widowControl/>
              <w:rPr>
                <w:rFonts w:hint="eastAsia" w:ascii="宋体" w:hAnsi="宋体" w:cs="宋体"/>
                <w:b/>
                <w:bCs/>
                <w:sz w:val="24"/>
              </w:rPr>
            </w:pPr>
            <w:r>
              <w:rPr>
                <w:rFonts w:hint="eastAsia"/>
                <w:b/>
                <w:bCs/>
                <w:sz w:val="24"/>
              </w:rPr>
              <w:t>消防安全及安全保卫培训方案（10分）</w:t>
            </w:r>
          </w:p>
        </w:tc>
        <w:tc>
          <w:tcPr>
            <w:tcW w:w="5322" w:type="dxa"/>
            <w:gridSpan w:val="2"/>
            <w:tcBorders>
              <w:top w:val="nil"/>
              <w:left w:val="nil"/>
              <w:bottom w:val="single" w:color="000000" w:sz="4" w:space="0"/>
              <w:right w:val="single" w:color="000000" w:sz="4" w:space="0"/>
            </w:tcBorders>
            <w:shd w:val="clear" w:color="auto" w:fill="auto"/>
            <w:vAlign w:val="center"/>
          </w:tcPr>
          <w:p w14:paraId="40C08B3D">
            <w:pPr>
              <w:spacing w:line="360" w:lineRule="auto"/>
              <w:rPr>
                <w:rFonts w:hint="eastAsia" w:ascii="宋体" w:hAnsi="宋体" w:cs="宋体"/>
                <w:sz w:val="24"/>
              </w:rPr>
            </w:pPr>
            <w:r>
              <w:rPr>
                <w:rFonts w:hint="eastAsia"/>
                <w:sz w:val="24"/>
              </w:rPr>
              <w:t>提供物业服务人员定期消防安全及安全保卫培训方案得10分，不提供不得分。</w:t>
            </w:r>
          </w:p>
        </w:tc>
      </w:tr>
      <w:tr w14:paraId="6EC701F6">
        <w:tblPrEx>
          <w:tblCellMar>
            <w:top w:w="0" w:type="dxa"/>
            <w:left w:w="108" w:type="dxa"/>
            <w:bottom w:w="0" w:type="dxa"/>
            <w:right w:w="108" w:type="dxa"/>
          </w:tblCellMar>
        </w:tblPrEx>
        <w:trPr>
          <w:trHeight w:val="879" w:hRule="atLeast"/>
          <w:jc w:val="center"/>
        </w:trPr>
        <w:tc>
          <w:tcPr>
            <w:tcW w:w="2113" w:type="dxa"/>
            <w:vMerge w:val="restart"/>
            <w:tcBorders>
              <w:top w:val="single" w:color="auto" w:sz="4" w:space="0"/>
              <w:left w:val="single" w:color="auto" w:sz="4" w:space="0"/>
              <w:right w:val="single" w:color="auto" w:sz="4" w:space="0"/>
            </w:tcBorders>
            <w:vAlign w:val="center"/>
          </w:tcPr>
          <w:p w14:paraId="679305CB">
            <w:pPr>
              <w:rPr>
                <w:rFonts w:hint="eastAsia" w:ascii="宋体" w:hAnsi="宋体" w:cs="宋体"/>
                <w:b/>
                <w:bCs/>
                <w:sz w:val="24"/>
              </w:rPr>
            </w:pPr>
            <w:r>
              <w:rPr>
                <w:rFonts w:hint="eastAsia" w:ascii="宋体" w:hAnsi="宋体" w:cs="宋体"/>
                <w:b/>
                <w:bCs/>
                <w:sz w:val="24"/>
              </w:rPr>
              <w:t>综合（40分）</w:t>
            </w:r>
          </w:p>
        </w:tc>
        <w:tc>
          <w:tcPr>
            <w:tcW w:w="2587" w:type="dxa"/>
            <w:tcBorders>
              <w:top w:val="single" w:color="auto" w:sz="4" w:space="0"/>
              <w:left w:val="single" w:color="auto" w:sz="4" w:space="0"/>
              <w:bottom w:val="single" w:color="auto" w:sz="4" w:space="0"/>
              <w:right w:val="single" w:color="auto" w:sz="4" w:space="0"/>
            </w:tcBorders>
            <w:vAlign w:val="center"/>
          </w:tcPr>
          <w:p w14:paraId="0E521F48">
            <w:pPr>
              <w:widowControl/>
              <w:rPr>
                <w:rFonts w:hint="eastAsia" w:ascii="宋体" w:hAnsi="宋体" w:cs="宋体"/>
                <w:b/>
                <w:bCs/>
                <w:sz w:val="24"/>
              </w:rPr>
            </w:pPr>
            <w:r>
              <w:rPr>
                <w:rFonts w:hint="eastAsia" w:ascii="宋体" w:hAnsi="宋体" w:cs="宋体"/>
                <w:b/>
                <w:bCs/>
                <w:sz w:val="24"/>
              </w:rPr>
              <w:t>人员配备（11分）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7F86BB29">
            <w:pPr>
              <w:numPr>
                <w:ilvl w:val="0"/>
                <w:numId w:val="3"/>
              </w:numPr>
              <w:spacing w:line="360" w:lineRule="auto"/>
              <w:rPr>
                <w:rFonts w:hint="eastAsia" w:ascii="宋体" w:hAnsi="宋体" w:cs="宋体"/>
                <w:sz w:val="24"/>
              </w:rPr>
            </w:pPr>
            <w:r>
              <w:rPr>
                <w:rFonts w:hint="eastAsia" w:ascii="宋体" w:hAnsi="宋体" w:cs="宋体"/>
                <w:sz w:val="24"/>
              </w:rPr>
              <w:t>从业人员不低于16人，每增加1人得1分，最高得分4分，低于最低要求不得分（提供人员名单即可）。</w:t>
            </w:r>
          </w:p>
          <w:p w14:paraId="0BE21F45">
            <w:pPr>
              <w:pStyle w:val="2"/>
              <w:ind w:firstLine="0" w:firstLineChars="0"/>
            </w:pPr>
            <w:r>
              <w:rPr>
                <w:rFonts w:hint="eastAsia"/>
              </w:rPr>
              <w:t>2、</w:t>
            </w:r>
            <w:r>
              <w:rPr>
                <w:rFonts w:hint="eastAsia" w:ascii="宋体" w:hAnsi="宋体" w:cs="宋体"/>
                <w:sz w:val="24"/>
              </w:rPr>
              <w:t>提供一级注册消防工程师证书的得7分，不提供不得分。</w:t>
            </w:r>
          </w:p>
        </w:tc>
      </w:tr>
      <w:tr w14:paraId="2857A563">
        <w:tblPrEx>
          <w:tblCellMar>
            <w:top w:w="0" w:type="dxa"/>
            <w:left w:w="108" w:type="dxa"/>
            <w:bottom w:w="0" w:type="dxa"/>
            <w:right w:w="108" w:type="dxa"/>
          </w:tblCellMar>
        </w:tblPrEx>
        <w:trPr>
          <w:trHeight w:val="764" w:hRule="atLeast"/>
          <w:jc w:val="center"/>
        </w:trPr>
        <w:tc>
          <w:tcPr>
            <w:tcW w:w="2113" w:type="dxa"/>
            <w:vMerge w:val="continue"/>
            <w:tcBorders>
              <w:left w:val="single" w:color="auto" w:sz="4" w:space="0"/>
              <w:right w:val="single" w:color="auto" w:sz="4" w:space="0"/>
            </w:tcBorders>
            <w:vAlign w:val="center"/>
          </w:tcPr>
          <w:p w14:paraId="3501F86C">
            <w:pPr>
              <w:rPr>
                <w:rFonts w:hint="eastAsia" w:ascii="宋体" w:hAnsi="宋体" w:cs="宋体"/>
                <w:b/>
                <w:bCs/>
                <w:sz w:val="24"/>
              </w:rPr>
            </w:pPr>
          </w:p>
        </w:tc>
        <w:tc>
          <w:tcPr>
            <w:tcW w:w="2587" w:type="dxa"/>
            <w:tcBorders>
              <w:top w:val="single" w:color="auto" w:sz="4" w:space="0"/>
              <w:left w:val="single" w:color="auto" w:sz="4" w:space="0"/>
              <w:bottom w:val="single" w:color="auto" w:sz="4" w:space="0"/>
              <w:right w:val="single" w:color="auto" w:sz="4" w:space="0"/>
            </w:tcBorders>
            <w:vAlign w:val="center"/>
          </w:tcPr>
          <w:p w14:paraId="27A422B9">
            <w:pPr>
              <w:widowControl/>
              <w:rPr>
                <w:rFonts w:hint="eastAsia" w:ascii="宋体" w:hAnsi="宋体" w:cs="宋体"/>
                <w:b/>
                <w:bCs/>
                <w:sz w:val="24"/>
              </w:rPr>
            </w:pPr>
            <w:r>
              <w:rPr>
                <w:rFonts w:hint="eastAsia" w:ascii="宋体" w:hAnsi="宋体" w:cs="宋体"/>
                <w:b/>
                <w:bCs/>
                <w:sz w:val="24"/>
              </w:rPr>
              <w:t>项目负责人资格证明（3分）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5ED4E4BA">
            <w:pPr>
              <w:spacing w:line="360" w:lineRule="auto"/>
              <w:rPr>
                <w:rFonts w:hint="eastAsia" w:ascii="宋体" w:hAnsi="宋体" w:cs="宋体"/>
                <w:sz w:val="24"/>
              </w:rPr>
            </w:pPr>
            <w:r>
              <w:rPr>
                <w:rFonts w:hint="eastAsia" w:ascii="宋体" w:hAnsi="宋体" w:cs="宋体"/>
                <w:sz w:val="24"/>
              </w:rPr>
              <w:t>提供项目负责人物业经理证书的得3分，不提供不得分。</w:t>
            </w:r>
          </w:p>
        </w:tc>
      </w:tr>
      <w:tr w14:paraId="3F18E8E8">
        <w:tblPrEx>
          <w:tblCellMar>
            <w:top w:w="0" w:type="dxa"/>
            <w:left w:w="108" w:type="dxa"/>
            <w:bottom w:w="0" w:type="dxa"/>
            <w:right w:w="108" w:type="dxa"/>
          </w:tblCellMar>
        </w:tblPrEx>
        <w:trPr>
          <w:trHeight w:val="764" w:hRule="atLeast"/>
          <w:jc w:val="center"/>
        </w:trPr>
        <w:tc>
          <w:tcPr>
            <w:tcW w:w="2113" w:type="dxa"/>
            <w:vMerge w:val="continue"/>
            <w:tcBorders>
              <w:left w:val="single" w:color="auto" w:sz="4" w:space="0"/>
              <w:right w:val="single" w:color="auto" w:sz="4" w:space="0"/>
            </w:tcBorders>
            <w:vAlign w:val="center"/>
          </w:tcPr>
          <w:p w14:paraId="6EF5DB3B">
            <w:pPr>
              <w:rPr>
                <w:rFonts w:hint="eastAsia" w:ascii="宋体" w:hAnsi="宋体" w:cs="宋体"/>
                <w:b/>
                <w:bCs/>
                <w:sz w:val="24"/>
              </w:rPr>
            </w:pPr>
          </w:p>
        </w:tc>
        <w:tc>
          <w:tcPr>
            <w:tcW w:w="2587" w:type="dxa"/>
            <w:tcBorders>
              <w:top w:val="single" w:color="auto" w:sz="4" w:space="0"/>
              <w:left w:val="single" w:color="auto" w:sz="4" w:space="0"/>
              <w:bottom w:val="single" w:color="auto" w:sz="4" w:space="0"/>
              <w:right w:val="single" w:color="auto" w:sz="4" w:space="0"/>
            </w:tcBorders>
            <w:vAlign w:val="center"/>
          </w:tcPr>
          <w:p w14:paraId="07138FE9">
            <w:pPr>
              <w:widowControl/>
              <w:rPr>
                <w:rFonts w:hint="eastAsia" w:ascii="宋体" w:hAnsi="宋体" w:cs="宋体"/>
                <w:b/>
                <w:bCs/>
                <w:sz w:val="24"/>
              </w:rPr>
            </w:pPr>
            <w:r>
              <w:rPr>
                <w:rFonts w:hint="eastAsia" w:ascii="宋体" w:hAnsi="宋体" w:cs="宋体"/>
                <w:b/>
                <w:bCs/>
                <w:sz w:val="24"/>
              </w:rPr>
              <w:t>业绩证明（6分）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1484A0C9">
            <w:pPr>
              <w:spacing w:line="360" w:lineRule="auto"/>
              <w:rPr>
                <w:rFonts w:hint="eastAsia" w:ascii="宋体" w:hAnsi="宋体" w:cs="宋体"/>
                <w:sz w:val="24"/>
              </w:rPr>
            </w:pPr>
            <w:r>
              <w:rPr>
                <w:rFonts w:hint="eastAsia" w:ascii="宋体" w:hAnsi="宋体" w:cs="宋体"/>
                <w:sz w:val="24"/>
              </w:rPr>
              <w:t>供应商须提供2022年1月1日起至今完成的类似项目业绩合同,按每提供一份得3分，满分6分（以签订合同时间为准）。</w:t>
            </w:r>
          </w:p>
          <w:p w14:paraId="194A63E1">
            <w:pPr>
              <w:pStyle w:val="2"/>
              <w:ind w:firstLine="0" w:firstLineChars="0"/>
            </w:pPr>
            <w:r>
              <w:rPr>
                <w:rFonts w:hint="eastAsia" w:ascii="宋体" w:hAnsi="宋体" w:cs="宋体"/>
                <w:sz w:val="24"/>
              </w:rPr>
              <w:t>注：提供中标通知书或合同扫描件；</w:t>
            </w:r>
          </w:p>
        </w:tc>
      </w:tr>
      <w:tr w14:paraId="5437B226">
        <w:tblPrEx>
          <w:tblCellMar>
            <w:top w:w="0" w:type="dxa"/>
            <w:left w:w="108" w:type="dxa"/>
            <w:bottom w:w="0" w:type="dxa"/>
            <w:right w:w="108" w:type="dxa"/>
          </w:tblCellMar>
        </w:tblPrEx>
        <w:trPr>
          <w:trHeight w:val="395" w:hRule="atLeast"/>
          <w:jc w:val="center"/>
        </w:trPr>
        <w:tc>
          <w:tcPr>
            <w:tcW w:w="2113" w:type="dxa"/>
            <w:vMerge w:val="continue"/>
            <w:tcBorders>
              <w:left w:val="single" w:color="auto" w:sz="4" w:space="0"/>
              <w:right w:val="single" w:color="auto" w:sz="4" w:space="0"/>
            </w:tcBorders>
            <w:vAlign w:val="center"/>
          </w:tcPr>
          <w:p w14:paraId="39ABD45D">
            <w:pPr>
              <w:rPr>
                <w:rFonts w:hint="eastAsia" w:ascii="宋体" w:hAnsi="宋体" w:cs="宋体"/>
                <w:b/>
                <w:bCs/>
                <w:sz w:val="24"/>
              </w:rPr>
            </w:pPr>
          </w:p>
        </w:tc>
        <w:tc>
          <w:tcPr>
            <w:tcW w:w="2587" w:type="dxa"/>
            <w:tcBorders>
              <w:top w:val="single" w:color="auto" w:sz="4" w:space="0"/>
              <w:left w:val="single" w:color="auto" w:sz="4" w:space="0"/>
              <w:bottom w:val="single" w:color="auto" w:sz="4" w:space="0"/>
              <w:right w:val="single" w:color="auto" w:sz="4" w:space="0"/>
            </w:tcBorders>
            <w:vAlign w:val="center"/>
          </w:tcPr>
          <w:p w14:paraId="0FFEC396">
            <w:pPr>
              <w:widowControl/>
              <w:rPr>
                <w:rFonts w:hint="eastAsia" w:ascii="宋体" w:hAnsi="宋体" w:cs="宋体"/>
                <w:b/>
                <w:bCs/>
                <w:sz w:val="24"/>
              </w:rPr>
            </w:pPr>
            <w:r>
              <w:rPr>
                <w:rFonts w:hint="eastAsia" w:ascii="宋体" w:hAnsi="宋体" w:cs="宋体"/>
                <w:b/>
                <w:bCs/>
                <w:sz w:val="24"/>
              </w:rPr>
              <w:t>企业信用（10分）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3BA21621">
            <w:pPr>
              <w:spacing w:line="360" w:lineRule="auto"/>
              <w:rPr>
                <w:rFonts w:hint="eastAsia" w:ascii="宋体" w:hAnsi="宋体" w:cs="宋体"/>
                <w:sz w:val="24"/>
              </w:rPr>
            </w:pPr>
            <w:r>
              <w:rPr>
                <w:rFonts w:hint="eastAsia" w:ascii="宋体" w:hAnsi="宋体" w:cs="宋体"/>
                <w:sz w:val="24"/>
              </w:rPr>
              <w:t>提供三体认证（质量管理体系认证证书、环境管理体系认证证书、职业健康安全管理体系认证），得10分，缺项或不提供者不得分。</w:t>
            </w:r>
          </w:p>
        </w:tc>
      </w:tr>
      <w:tr w14:paraId="2A0D680C">
        <w:tblPrEx>
          <w:tblCellMar>
            <w:top w:w="0" w:type="dxa"/>
            <w:left w:w="108" w:type="dxa"/>
            <w:bottom w:w="0" w:type="dxa"/>
            <w:right w:w="108" w:type="dxa"/>
          </w:tblCellMar>
        </w:tblPrEx>
        <w:trPr>
          <w:trHeight w:val="395" w:hRule="atLeast"/>
          <w:jc w:val="center"/>
        </w:trPr>
        <w:tc>
          <w:tcPr>
            <w:tcW w:w="2113" w:type="dxa"/>
            <w:tcBorders>
              <w:left w:val="single" w:color="auto" w:sz="4" w:space="0"/>
              <w:right w:val="single" w:color="auto" w:sz="4" w:space="0"/>
            </w:tcBorders>
            <w:vAlign w:val="center"/>
          </w:tcPr>
          <w:p w14:paraId="77BA448D">
            <w:pPr>
              <w:rPr>
                <w:rFonts w:hint="eastAsia" w:ascii="宋体" w:hAnsi="宋体" w:cs="宋体"/>
                <w:b/>
                <w:bCs/>
                <w:sz w:val="24"/>
              </w:rPr>
            </w:pPr>
          </w:p>
        </w:tc>
        <w:tc>
          <w:tcPr>
            <w:tcW w:w="2587" w:type="dxa"/>
            <w:tcBorders>
              <w:top w:val="single" w:color="auto" w:sz="4" w:space="0"/>
              <w:bottom w:val="single" w:color="auto" w:sz="4" w:space="0"/>
              <w:right w:val="single" w:color="auto" w:sz="4" w:space="0"/>
            </w:tcBorders>
            <w:shd w:val="clear" w:color="auto" w:fill="FFFFFF"/>
            <w:vAlign w:val="center"/>
          </w:tcPr>
          <w:p w14:paraId="3FE4D2E1">
            <w:pPr>
              <w:widowControl/>
              <w:rPr>
                <w:rFonts w:hint="eastAsia" w:ascii="宋体" w:hAnsi="宋体" w:cs="宋体"/>
                <w:b/>
                <w:bCs/>
                <w:sz w:val="24"/>
              </w:rPr>
            </w:pPr>
            <w:r>
              <w:rPr>
                <w:rFonts w:hint="eastAsia" w:ascii="宋体" w:hAnsi="宋体" w:cs="宋体"/>
                <w:b/>
                <w:bCs/>
                <w:sz w:val="24"/>
              </w:rPr>
              <w:t>无拖欠工人工资承诺（5分）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ACCBE">
            <w:pPr>
              <w:spacing w:line="360" w:lineRule="auto"/>
              <w:rPr>
                <w:rFonts w:hint="eastAsia" w:ascii="宋体" w:hAnsi="宋体" w:cs="宋体"/>
                <w:sz w:val="24"/>
              </w:rPr>
            </w:pPr>
            <w:r>
              <w:rPr>
                <w:rFonts w:hint="eastAsia" w:ascii="宋体" w:hAnsi="宋体" w:cs="宋体"/>
                <w:sz w:val="24"/>
              </w:rPr>
              <w:t>供应商提供已完结或正在进行中的项目无拖欠工人工资承诺的得5分，不提供不得分。</w:t>
            </w:r>
          </w:p>
        </w:tc>
      </w:tr>
      <w:tr w14:paraId="03DA2D8D">
        <w:tblPrEx>
          <w:tblCellMar>
            <w:top w:w="0" w:type="dxa"/>
            <w:left w:w="108" w:type="dxa"/>
            <w:bottom w:w="0" w:type="dxa"/>
            <w:right w:w="108" w:type="dxa"/>
          </w:tblCellMar>
        </w:tblPrEx>
        <w:trPr>
          <w:trHeight w:val="395" w:hRule="atLeast"/>
          <w:jc w:val="center"/>
        </w:trPr>
        <w:tc>
          <w:tcPr>
            <w:tcW w:w="2113" w:type="dxa"/>
            <w:tcBorders>
              <w:left w:val="single" w:color="auto" w:sz="4" w:space="0"/>
              <w:bottom w:val="single" w:color="auto" w:sz="4" w:space="0"/>
              <w:right w:val="single" w:color="auto" w:sz="4" w:space="0"/>
            </w:tcBorders>
            <w:vAlign w:val="center"/>
          </w:tcPr>
          <w:p w14:paraId="5F5D51B9">
            <w:pPr>
              <w:rPr>
                <w:rFonts w:hint="eastAsia" w:ascii="宋体" w:hAnsi="宋体" w:cs="宋体"/>
                <w:b/>
                <w:bCs/>
                <w:sz w:val="24"/>
              </w:rPr>
            </w:pPr>
          </w:p>
        </w:tc>
        <w:tc>
          <w:tcPr>
            <w:tcW w:w="2587" w:type="dxa"/>
            <w:tcBorders>
              <w:top w:val="single" w:color="auto" w:sz="4" w:space="0"/>
              <w:bottom w:val="single" w:color="auto" w:sz="4" w:space="0"/>
              <w:right w:val="single" w:color="auto" w:sz="4" w:space="0"/>
            </w:tcBorders>
            <w:shd w:val="clear" w:color="auto" w:fill="FFFFFF"/>
            <w:vAlign w:val="center"/>
          </w:tcPr>
          <w:p w14:paraId="1A151D58">
            <w:pPr>
              <w:widowControl/>
              <w:rPr>
                <w:rFonts w:hint="eastAsia" w:ascii="宋体" w:hAnsi="宋体" w:cs="宋体"/>
                <w:b/>
                <w:bCs/>
                <w:sz w:val="24"/>
              </w:rPr>
            </w:pPr>
            <w:r>
              <w:rPr>
                <w:rFonts w:hint="eastAsia" w:ascii="宋体" w:hAnsi="宋体" w:cs="宋体"/>
                <w:b/>
                <w:bCs/>
                <w:sz w:val="24"/>
              </w:rPr>
              <w:t>售后服务承诺（5分）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138B77">
            <w:pPr>
              <w:spacing w:line="360" w:lineRule="auto"/>
              <w:rPr>
                <w:rFonts w:hint="eastAsia" w:ascii="宋体" w:hAnsi="宋体" w:cs="宋体"/>
                <w:sz w:val="24"/>
              </w:rPr>
            </w:pPr>
            <w:r>
              <w:rPr>
                <w:rFonts w:hint="eastAsia" w:ascii="宋体" w:hAnsi="宋体" w:cs="宋体"/>
                <w:sz w:val="24"/>
              </w:rPr>
              <w:t>供应商提供的有售后服务方案的得5分，不提供不得分。</w:t>
            </w:r>
          </w:p>
        </w:tc>
      </w:tr>
    </w:tbl>
    <w:p w14:paraId="64121B1D">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5A71DC6">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72E0089">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AD745CF">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9DFF54">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B58E6EC">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C9FC86B">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78D8A528">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2A44EC23">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3123D741">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705989A">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3CBC2A6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9B499AD">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07841E9">
      <w:pPr>
        <w:spacing w:line="720" w:lineRule="auto"/>
        <w:jc w:val="center"/>
        <w:rPr>
          <w:rFonts w:hint="eastAsia" w:ascii="宋体" w:hAnsi="宋体" w:cs="宋体"/>
          <w:b/>
          <w:sz w:val="24"/>
        </w:rPr>
      </w:pPr>
      <w:r>
        <w:rPr>
          <w:rFonts w:hint="eastAsia" w:ascii="宋体" w:hAnsi="宋体" w:cs="宋体"/>
          <w:b/>
          <w:sz w:val="24"/>
        </w:rPr>
        <w:t>七、成交通知</w:t>
      </w:r>
    </w:p>
    <w:p w14:paraId="60856D19">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9B72FAC">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3ACC04A">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5599274">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8542F21">
      <w:pPr>
        <w:spacing w:line="720" w:lineRule="auto"/>
        <w:jc w:val="center"/>
        <w:rPr>
          <w:rFonts w:hint="eastAsia" w:ascii="宋体" w:hAnsi="宋体" w:cs="宋体"/>
          <w:sz w:val="24"/>
        </w:rPr>
      </w:pPr>
      <w:r>
        <w:rPr>
          <w:rFonts w:hint="eastAsia" w:ascii="宋体" w:hAnsi="宋体" w:cs="宋体"/>
          <w:b/>
          <w:sz w:val="24"/>
        </w:rPr>
        <w:t>八、合同授予</w:t>
      </w:r>
    </w:p>
    <w:p w14:paraId="40A0C74D">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730AA54B">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7A7423A8">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488D6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08C3BDC">
      <w:pPr>
        <w:spacing w:line="720" w:lineRule="auto"/>
        <w:jc w:val="center"/>
        <w:rPr>
          <w:rFonts w:hint="eastAsia" w:ascii="宋体" w:hAnsi="宋体" w:cs="宋体"/>
          <w:b/>
          <w:sz w:val="24"/>
        </w:rPr>
      </w:pPr>
      <w:r>
        <w:rPr>
          <w:rFonts w:hint="eastAsia" w:ascii="宋体" w:hAnsi="宋体" w:cs="宋体"/>
          <w:b/>
          <w:sz w:val="24"/>
        </w:rPr>
        <w:t>九、质疑处理</w:t>
      </w:r>
    </w:p>
    <w:p w14:paraId="3EE12869">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5ED8148B">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298EE84">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0030582">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EF737F9">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2B2CF1">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C67D92B">
      <w:pPr>
        <w:jc w:val="center"/>
        <w:rPr>
          <w:rFonts w:hint="eastAsia" w:ascii="宋体" w:hAnsi="宋体" w:cs="宋体"/>
          <w:b/>
          <w:sz w:val="24"/>
        </w:rPr>
      </w:pPr>
      <w:r>
        <w:rPr>
          <w:rFonts w:hint="eastAsia" w:ascii="宋体" w:hAnsi="宋体" w:cs="宋体"/>
          <w:b/>
          <w:sz w:val="24"/>
        </w:rPr>
        <w:t>第三章 采购项目内容及要求</w:t>
      </w:r>
    </w:p>
    <w:p w14:paraId="57030243">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rPr>
        <w:t>1、</w:t>
      </w:r>
      <w:r>
        <w:rPr>
          <w:rStyle w:val="74"/>
          <w:rFonts w:hint="eastAsia" w:ascii="宋体" w:hAnsi="宋体" w:cs="宋体"/>
          <w:sz w:val="24"/>
          <w:lang w:val="zh-CN"/>
        </w:rPr>
        <w:t>本项目采购内容：</w:t>
      </w:r>
    </w:p>
    <w:p w14:paraId="297AB4A9">
      <w:pPr>
        <w:pStyle w:val="2"/>
        <w:spacing w:after="0"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办公区域保洁和绿化服务</w:t>
      </w:r>
    </w:p>
    <w:p w14:paraId="63717595">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2、服务内容及要求：</w:t>
      </w:r>
    </w:p>
    <w:p w14:paraId="12B8CC31">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2.1服务要求：</w:t>
      </w:r>
    </w:p>
    <w:p w14:paraId="567E3F54">
      <w:pPr>
        <w:pStyle w:val="2"/>
        <w:spacing w:after="0" w:line="600" w:lineRule="exact"/>
        <w:ind w:firstLine="480" w:firstLineChars="200"/>
        <w:rPr>
          <w:rFonts w:hint="eastAsia" w:ascii="宋体" w:hAnsi="宋体"/>
          <w:sz w:val="24"/>
          <w:lang w:val="zh-CN"/>
        </w:rPr>
      </w:pPr>
      <w:r>
        <w:rPr>
          <w:rFonts w:hint="eastAsia" w:ascii="宋体" w:hAnsi="宋体"/>
          <w:sz w:val="24"/>
          <w:lang w:val="zh-CN"/>
        </w:rPr>
        <w:t>1.清洁卫生服务的内容及标准</w:t>
      </w:r>
    </w:p>
    <w:p w14:paraId="445056F4">
      <w:pPr>
        <w:pStyle w:val="2"/>
        <w:spacing w:after="0" w:line="600" w:lineRule="exact"/>
        <w:ind w:firstLine="480" w:firstLineChars="200"/>
        <w:rPr>
          <w:rFonts w:hint="eastAsia" w:ascii="宋体" w:hAnsi="宋体"/>
          <w:sz w:val="24"/>
          <w:lang w:val="zh-CN"/>
        </w:rPr>
      </w:pPr>
      <w:r>
        <w:rPr>
          <w:rFonts w:hint="eastAsia" w:ascii="宋体" w:hAnsi="宋体"/>
          <w:sz w:val="24"/>
          <w:lang w:val="zh-CN"/>
        </w:rPr>
        <w:t>窗户、棚顶、外墙面:2米以下部分每日日常保洁，2米以上部分每年春季、秋季各深度清洁一次。卫生标准:无灰尘蛛网、无污渍，洁净光亮。</w:t>
      </w:r>
    </w:p>
    <w:p w14:paraId="59249586">
      <w:pPr>
        <w:pStyle w:val="2"/>
        <w:spacing w:after="0" w:line="600" w:lineRule="exact"/>
        <w:ind w:firstLine="480" w:firstLineChars="200"/>
        <w:rPr>
          <w:rFonts w:hint="eastAsia" w:ascii="宋体" w:hAnsi="宋体"/>
          <w:sz w:val="24"/>
          <w:lang w:val="zh-CN"/>
        </w:rPr>
      </w:pPr>
      <w:r>
        <w:rPr>
          <w:rFonts w:hint="eastAsia" w:ascii="宋体" w:hAnsi="宋体"/>
          <w:sz w:val="24"/>
          <w:lang w:val="zh-CN"/>
        </w:rPr>
        <w:t>走廊、楼梯:走廊每天定时清洁，清扫、湿拖各两次。卫生标准:地面洁净、光亮，无灰尘、无杂物、无污渍。每日清扫楼梯一遍，擦拭楼梯扶手2次;楼梯扶手干净、无污渍，台阶无污渍、无杂物、无死角。楼梯、走廊、连廊每天巡查一遍，有作业标准。要达到无破损、使用安全。</w:t>
      </w:r>
    </w:p>
    <w:p w14:paraId="6B890913">
      <w:pPr>
        <w:pStyle w:val="2"/>
        <w:spacing w:after="0" w:line="600" w:lineRule="exact"/>
        <w:ind w:firstLine="480" w:firstLineChars="200"/>
        <w:rPr>
          <w:rFonts w:hint="eastAsia" w:ascii="宋体" w:hAnsi="宋体"/>
          <w:sz w:val="24"/>
          <w:lang w:val="zh-CN"/>
        </w:rPr>
      </w:pPr>
      <w:r>
        <w:rPr>
          <w:rFonts w:hint="eastAsia" w:ascii="宋体" w:hAnsi="宋体"/>
          <w:sz w:val="24"/>
          <w:lang w:val="zh-CN"/>
        </w:rPr>
        <w:t>卫生间:每日清扫四次，每天第一次保洁工作应在办公人员正常上班前做好，配备好洗手液。擦拭窗台、隔板、冲水器、小便器、厕纸桶、门栓、浴室镜、洗手池、水龙头、洗手液瓶;湿拖蹲便器、地面。卫生标准:卫生洁具清洁，无污渍、无毛发、无异味;镜子保持明净，无灰尘、无污痕、无手印、无水迹;地面洁净无污渍、无杂物:厕纸筒垃圾桶及时倾倒。室内保持空气清新，无异味。</w:t>
      </w:r>
    </w:p>
    <w:p w14:paraId="032DFE1D">
      <w:pPr>
        <w:pStyle w:val="2"/>
        <w:spacing w:after="0" w:line="600" w:lineRule="exact"/>
        <w:ind w:firstLine="480" w:firstLineChars="200"/>
        <w:rPr>
          <w:rFonts w:hint="eastAsia" w:ascii="宋体" w:hAnsi="宋体"/>
          <w:sz w:val="24"/>
          <w:lang w:val="zh-CN"/>
        </w:rPr>
      </w:pPr>
      <w:r>
        <w:rPr>
          <w:rFonts w:hint="eastAsia" w:ascii="宋体" w:hAnsi="宋体"/>
          <w:sz w:val="24"/>
          <w:lang w:val="zh-CN"/>
        </w:rPr>
        <w:t>门厅:地面每天清扫、尘推2次;巡视有灰尘及时清洁;门及玻璃每天擦拭一遍。遇下雪或下雨天，增加清洁次数。室内设施每日擦拭一遍。有作业标准。</w:t>
      </w:r>
    </w:p>
    <w:p w14:paraId="167A5AB5">
      <w:pPr>
        <w:pStyle w:val="2"/>
        <w:spacing w:after="0" w:line="600" w:lineRule="exact"/>
        <w:ind w:firstLine="480" w:firstLineChars="200"/>
        <w:rPr>
          <w:rFonts w:hint="eastAsia" w:ascii="宋体" w:hAnsi="宋体"/>
          <w:sz w:val="24"/>
          <w:lang w:val="zh-CN"/>
        </w:rPr>
      </w:pPr>
      <w:r>
        <w:rPr>
          <w:rFonts w:hint="eastAsia" w:ascii="宋体" w:hAnsi="宋体"/>
          <w:sz w:val="24"/>
          <w:lang w:val="zh-CN"/>
        </w:rPr>
        <w:t>卫生标准:保持地面无脚印、无污渍、无烟蒂、无痰迹、无杂物;门、门玻璃光亮、洁净，无污渍、无手印。其他部位，如柱面、墙面、台面、灯具等，保持光亮，果皮桶及时收集倾倒，公共屋面每周巡查一遍。要达到无积水、无渗漏;隔热层完好无损。</w:t>
      </w:r>
    </w:p>
    <w:p w14:paraId="6EF67FC2">
      <w:pPr>
        <w:pStyle w:val="2"/>
        <w:spacing w:after="0" w:line="600" w:lineRule="exact"/>
        <w:ind w:firstLine="480" w:firstLineChars="200"/>
        <w:rPr>
          <w:rFonts w:hint="eastAsia" w:ascii="宋体" w:hAnsi="宋体"/>
          <w:sz w:val="24"/>
          <w:lang w:val="zh-CN"/>
        </w:rPr>
      </w:pPr>
      <w:r>
        <w:rPr>
          <w:rFonts w:hint="eastAsia" w:ascii="宋体" w:hAnsi="宋体"/>
          <w:sz w:val="24"/>
          <w:lang w:val="zh-CN"/>
        </w:rPr>
        <w:t>垃圾收集及清运:有作业标准。垃圾实行袋(箱)装化分类收集，日产日清要求:办公楼各层每天早晚定时清运2次:垃圾袋装;保持垃圾桶清洁，无异味。</w:t>
      </w:r>
    </w:p>
    <w:p w14:paraId="01903A8E">
      <w:pPr>
        <w:pStyle w:val="2"/>
        <w:spacing w:after="0" w:line="600" w:lineRule="exact"/>
        <w:ind w:firstLine="480" w:firstLineChars="200"/>
        <w:rPr>
          <w:rFonts w:hint="eastAsia" w:ascii="宋体" w:hAnsi="宋体"/>
          <w:sz w:val="24"/>
          <w:lang w:val="zh-CN"/>
        </w:rPr>
      </w:pPr>
      <w:r>
        <w:rPr>
          <w:rFonts w:hint="eastAsia" w:ascii="宋体" w:hAnsi="宋体"/>
          <w:sz w:val="24"/>
          <w:lang w:val="zh-CN"/>
        </w:rPr>
        <w:t>2.以上物业保洁人员最低不少于16人，供应商人员配备最低标准不得低于此编制，工资标准不低于周口市最低工资标准投标人无法达到服务要求应自行增加人员，产生的费用应自行承担。</w:t>
      </w:r>
    </w:p>
    <w:p w14:paraId="1522FD7B">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2.2</w:t>
      </w:r>
      <w:r>
        <w:rPr>
          <w:rStyle w:val="74"/>
          <w:rFonts w:hint="eastAsia" w:ascii="宋体" w:hAnsi="宋体" w:cs="宋体"/>
          <w:sz w:val="24"/>
        </w:rPr>
        <w:t>服务</w:t>
      </w:r>
      <w:r>
        <w:rPr>
          <w:rStyle w:val="74"/>
          <w:rFonts w:hint="eastAsia" w:ascii="宋体" w:hAnsi="宋体" w:cs="宋体"/>
          <w:sz w:val="24"/>
          <w:lang w:val="zh-CN"/>
        </w:rPr>
        <w:t>地点：采购人指定地点。</w:t>
      </w:r>
    </w:p>
    <w:p w14:paraId="7A630B62">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2.3</w:t>
      </w:r>
      <w:r>
        <w:rPr>
          <w:rStyle w:val="74"/>
          <w:rFonts w:hint="eastAsia" w:ascii="宋体" w:hAnsi="宋体" w:cs="宋体"/>
          <w:sz w:val="24"/>
        </w:rPr>
        <w:t>服务</w:t>
      </w:r>
      <w:r>
        <w:rPr>
          <w:rStyle w:val="74"/>
          <w:rFonts w:hint="eastAsia" w:ascii="宋体" w:hAnsi="宋体" w:cs="宋体"/>
          <w:sz w:val="24"/>
          <w:lang w:val="zh-CN"/>
        </w:rPr>
        <w:t>日期：</w:t>
      </w:r>
      <w:r>
        <w:rPr>
          <w:rStyle w:val="74"/>
          <w:rFonts w:hint="eastAsia" w:ascii="宋体" w:hAnsi="宋体" w:cs="宋体"/>
          <w:sz w:val="24"/>
        </w:rPr>
        <w:t>1年</w:t>
      </w:r>
      <w:r>
        <w:rPr>
          <w:rStyle w:val="74"/>
          <w:rFonts w:hint="eastAsia" w:ascii="宋体" w:hAnsi="宋体" w:cs="宋体"/>
          <w:sz w:val="24"/>
          <w:lang w:val="zh-CN"/>
        </w:rPr>
        <w:t>。</w:t>
      </w:r>
    </w:p>
    <w:p w14:paraId="44B8A0AE">
      <w:pPr>
        <w:spacing w:line="600" w:lineRule="exact"/>
        <w:ind w:firstLine="480" w:firstLineChars="200"/>
        <w:rPr>
          <w:rStyle w:val="74"/>
          <w:rFonts w:hint="eastAsia" w:ascii="宋体" w:hAnsi="宋体" w:cs="宋体"/>
          <w:sz w:val="24"/>
          <w:lang w:val="zh-CN"/>
        </w:rPr>
      </w:pPr>
      <w:r>
        <w:rPr>
          <w:rStyle w:val="74"/>
          <w:rFonts w:hint="eastAsia" w:ascii="宋体" w:hAnsi="宋体" w:cs="宋体"/>
          <w:sz w:val="24"/>
          <w:lang w:val="zh-CN"/>
        </w:rPr>
        <w:t>2.4验收：由最终用户组织验收。</w:t>
      </w:r>
    </w:p>
    <w:p w14:paraId="79F90EFF">
      <w:pPr>
        <w:spacing w:after="120" w:line="415" w:lineRule="auto"/>
        <w:ind w:firstLine="480" w:firstLineChars="200"/>
        <w:jc w:val="center"/>
        <w:rPr>
          <w:rStyle w:val="74"/>
          <w:rFonts w:hint="eastAsia" w:ascii="宋体" w:hAnsi="宋体" w:cs="宋体"/>
          <w:sz w:val="24"/>
          <w:lang w:val="zh-CN"/>
        </w:rPr>
        <w:sectPr>
          <w:pgSz w:w="11907" w:h="16840"/>
          <w:pgMar w:top="1440" w:right="1588" w:bottom="1440" w:left="1588" w:header="851" w:footer="992" w:gutter="0"/>
          <w:cols w:space="720" w:num="1"/>
          <w:docGrid w:type="lines" w:linePitch="312" w:charSpace="0"/>
        </w:sectPr>
      </w:pPr>
    </w:p>
    <w:p w14:paraId="62C13A08">
      <w:pPr>
        <w:spacing w:line="480" w:lineRule="auto"/>
        <w:rPr>
          <w:rFonts w:hint="eastAsia" w:ascii="宋体" w:hAnsi="宋体" w:cs="宋体"/>
          <w:sz w:val="24"/>
        </w:rPr>
      </w:pPr>
      <w:r>
        <w:rPr>
          <w:rFonts w:hint="eastAsia" w:ascii="宋体" w:hAnsi="宋体" w:cs="宋体"/>
          <w:b/>
          <w:bCs/>
          <w:sz w:val="24"/>
        </w:rPr>
        <w:t>第四章  响应性文件内容及格式</w:t>
      </w:r>
    </w:p>
    <w:p w14:paraId="29DC263D">
      <w:pPr>
        <w:widowControl/>
        <w:spacing w:line="520" w:lineRule="exact"/>
        <w:ind w:firstLine="480" w:firstLineChars="200"/>
        <w:jc w:val="center"/>
        <w:rPr>
          <w:rFonts w:hint="eastAsia" w:ascii="宋体" w:hAnsi="宋体" w:cs="宋体"/>
          <w:sz w:val="24"/>
        </w:rPr>
      </w:pPr>
    </w:p>
    <w:p w14:paraId="7DB3CA1F">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55E10E7">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34BB61AF">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139F427B">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5FC61C3C">
      <w:pPr>
        <w:spacing w:line="360" w:lineRule="auto"/>
        <w:jc w:val="left"/>
        <w:rPr>
          <w:rFonts w:hint="eastAsia" w:ascii="宋体" w:hAnsi="宋体" w:cs="宋体"/>
          <w:sz w:val="24"/>
        </w:rPr>
      </w:pPr>
      <w:r>
        <w:rPr>
          <w:rFonts w:hint="eastAsia" w:ascii="宋体" w:hAnsi="宋体" w:cs="宋体"/>
          <w:sz w:val="24"/>
        </w:rPr>
        <w:t>格式2-1</w:t>
      </w:r>
    </w:p>
    <w:p w14:paraId="4E360270">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90857F6">
      <w:pPr>
        <w:spacing w:line="360" w:lineRule="auto"/>
        <w:jc w:val="left"/>
        <w:rPr>
          <w:rFonts w:hint="eastAsia" w:ascii="宋体" w:hAnsi="宋体" w:cs="宋体"/>
          <w:sz w:val="24"/>
        </w:rPr>
      </w:pPr>
      <w:r>
        <w:rPr>
          <w:rFonts w:hint="eastAsia" w:ascii="宋体" w:hAnsi="宋体" w:cs="宋体"/>
          <w:sz w:val="24"/>
        </w:rPr>
        <w:t>格式2-2</w:t>
      </w:r>
    </w:p>
    <w:p w14:paraId="2023209B">
      <w:pPr>
        <w:spacing w:line="360" w:lineRule="auto"/>
        <w:jc w:val="center"/>
        <w:rPr>
          <w:rFonts w:hint="eastAsia" w:ascii="宋体" w:hAnsi="宋体" w:cs="宋体"/>
          <w:sz w:val="24"/>
        </w:rPr>
      </w:pPr>
      <w:r>
        <w:rPr>
          <w:rFonts w:hint="eastAsia" w:ascii="宋体" w:hAnsi="宋体" w:cs="宋体"/>
          <w:sz w:val="24"/>
        </w:rPr>
        <w:t>法定代表人身份证明书</w:t>
      </w:r>
    </w:p>
    <w:p w14:paraId="7EA6A289">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9B665DE">
      <w:pPr>
        <w:spacing w:line="360" w:lineRule="auto"/>
        <w:ind w:firstLine="480" w:firstLineChars="200"/>
        <w:rPr>
          <w:rFonts w:hint="eastAsia" w:ascii="宋体" w:hAnsi="宋体" w:cs="宋体"/>
          <w:sz w:val="24"/>
        </w:rPr>
      </w:pPr>
    </w:p>
    <w:p w14:paraId="456ED87B">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4873B090">
      <w:pPr>
        <w:spacing w:line="360" w:lineRule="auto"/>
        <w:ind w:firstLine="480" w:firstLineChars="200"/>
        <w:rPr>
          <w:rFonts w:hint="eastAsia" w:ascii="宋体" w:hAnsi="宋体" w:cs="宋体"/>
          <w:sz w:val="24"/>
        </w:rPr>
      </w:pPr>
      <w:r>
        <w:rPr>
          <w:rFonts w:hint="eastAsia" w:ascii="宋体" w:hAnsi="宋体" w:cs="宋体"/>
          <w:sz w:val="24"/>
        </w:rPr>
        <w:t>特此证明。</w:t>
      </w:r>
    </w:p>
    <w:p w14:paraId="194961E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2F3D8960">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C92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6CBF307">
            <w:pPr>
              <w:spacing w:line="480" w:lineRule="exact"/>
              <w:rPr>
                <w:rFonts w:hint="eastAsia" w:ascii="宋体" w:hAnsi="宋体" w:cs="宋体"/>
                <w:b/>
                <w:bCs/>
                <w:sz w:val="24"/>
              </w:rPr>
            </w:pPr>
          </w:p>
          <w:p w14:paraId="39373480">
            <w:pPr>
              <w:spacing w:line="480" w:lineRule="exact"/>
              <w:rPr>
                <w:rFonts w:hint="eastAsia" w:ascii="宋体" w:hAnsi="宋体" w:cs="宋体"/>
                <w:b/>
                <w:bCs/>
                <w:sz w:val="24"/>
              </w:rPr>
            </w:pPr>
          </w:p>
          <w:p w14:paraId="15E5EDFE">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0E7D46F">
            <w:pPr>
              <w:spacing w:line="480" w:lineRule="exact"/>
              <w:rPr>
                <w:rFonts w:hint="eastAsia" w:ascii="宋体" w:hAnsi="宋体" w:cs="宋体"/>
                <w:sz w:val="24"/>
              </w:rPr>
            </w:pPr>
          </w:p>
          <w:p w14:paraId="48CD71C7">
            <w:pPr>
              <w:spacing w:line="480" w:lineRule="exact"/>
              <w:rPr>
                <w:rFonts w:hint="eastAsia" w:ascii="宋体" w:hAnsi="宋体" w:cs="宋体"/>
                <w:sz w:val="24"/>
              </w:rPr>
            </w:pPr>
          </w:p>
        </w:tc>
      </w:tr>
    </w:tbl>
    <w:p w14:paraId="7353C4D7">
      <w:pPr>
        <w:spacing w:line="360" w:lineRule="auto"/>
        <w:ind w:firstLine="960" w:firstLineChars="400"/>
        <w:rPr>
          <w:rFonts w:hint="eastAsia" w:ascii="宋体" w:hAnsi="宋体" w:cs="宋体"/>
          <w:sz w:val="24"/>
        </w:rPr>
      </w:pPr>
    </w:p>
    <w:p w14:paraId="6FB3657D">
      <w:pPr>
        <w:spacing w:line="360" w:lineRule="auto"/>
        <w:ind w:firstLine="3840" w:firstLineChars="1600"/>
        <w:rPr>
          <w:rFonts w:hint="eastAsia" w:ascii="宋体" w:hAnsi="宋体" w:cs="宋体"/>
          <w:sz w:val="24"/>
        </w:rPr>
      </w:pPr>
    </w:p>
    <w:p w14:paraId="50495024">
      <w:pPr>
        <w:spacing w:line="360" w:lineRule="auto"/>
        <w:ind w:firstLine="3840" w:firstLineChars="1600"/>
        <w:rPr>
          <w:rFonts w:hint="eastAsia" w:ascii="宋体" w:hAnsi="宋体" w:cs="宋体"/>
          <w:sz w:val="24"/>
        </w:rPr>
      </w:pPr>
    </w:p>
    <w:p w14:paraId="279445ED">
      <w:pPr>
        <w:spacing w:line="360" w:lineRule="auto"/>
        <w:ind w:firstLine="3840" w:firstLineChars="1600"/>
        <w:rPr>
          <w:rFonts w:hint="eastAsia" w:ascii="宋体" w:hAnsi="宋体" w:cs="宋体"/>
          <w:sz w:val="24"/>
        </w:rPr>
      </w:pPr>
    </w:p>
    <w:p w14:paraId="7E4B6E8F">
      <w:pPr>
        <w:spacing w:line="360" w:lineRule="auto"/>
        <w:jc w:val="center"/>
        <w:rPr>
          <w:rFonts w:hint="eastAsia" w:ascii="宋体" w:hAnsi="宋体" w:cs="宋体"/>
          <w:sz w:val="24"/>
        </w:rPr>
      </w:pPr>
    </w:p>
    <w:p w14:paraId="2EDD5F82">
      <w:pPr>
        <w:spacing w:line="360" w:lineRule="auto"/>
        <w:jc w:val="center"/>
        <w:rPr>
          <w:rFonts w:hint="eastAsia" w:ascii="宋体" w:hAnsi="宋体" w:cs="宋体"/>
          <w:sz w:val="24"/>
        </w:rPr>
      </w:pPr>
    </w:p>
    <w:p w14:paraId="7DA5C5EE">
      <w:pPr>
        <w:spacing w:line="360" w:lineRule="auto"/>
        <w:jc w:val="center"/>
        <w:rPr>
          <w:rFonts w:hint="eastAsia" w:ascii="宋体" w:hAnsi="宋体" w:cs="宋体"/>
          <w:sz w:val="24"/>
        </w:rPr>
      </w:pPr>
    </w:p>
    <w:p w14:paraId="5BA7352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AEA5AF">
      <w:pPr>
        <w:spacing w:line="360" w:lineRule="auto"/>
        <w:jc w:val="center"/>
        <w:rPr>
          <w:rFonts w:hint="eastAsia" w:ascii="宋体" w:hAnsi="宋体" w:cs="宋体"/>
          <w:sz w:val="24"/>
        </w:rPr>
      </w:pPr>
      <w:r>
        <w:rPr>
          <w:rFonts w:hint="eastAsia" w:ascii="宋体" w:hAnsi="宋体" w:cs="宋体"/>
          <w:sz w:val="24"/>
        </w:rPr>
        <w:t xml:space="preserve">                年   月  日</w:t>
      </w:r>
    </w:p>
    <w:p w14:paraId="1F16EADD">
      <w:pPr>
        <w:spacing w:line="360" w:lineRule="auto"/>
        <w:jc w:val="center"/>
        <w:rPr>
          <w:rFonts w:hint="eastAsia" w:ascii="宋体" w:hAnsi="宋体" w:cs="宋体"/>
          <w:sz w:val="24"/>
        </w:rPr>
      </w:pPr>
    </w:p>
    <w:p w14:paraId="4D3CF447">
      <w:pPr>
        <w:spacing w:line="360" w:lineRule="auto"/>
        <w:jc w:val="left"/>
        <w:rPr>
          <w:rFonts w:hint="eastAsia" w:ascii="宋体" w:hAnsi="宋体" w:cs="宋体"/>
          <w:sz w:val="24"/>
        </w:rPr>
      </w:pPr>
      <w:r>
        <w:rPr>
          <w:rFonts w:hint="eastAsia" w:ascii="宋体" w:hAnsi="宋体" w:cs="宋体"/>
          <w:sz w:val="24"/>
        </w:rPr>
        <w:t>格式2-3</w:t>
      </w:r>
    </w:p>
    <w:p w14:paraId="36743963">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3CA4C8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2E6AE69">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6BDC40C">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3916A1EE">
      <w:pPr>
        <w:spacing w:line="360" w:lineRule="auto"/>
        <w:rPr>
          <w:rFonts w:hint="eastAsia" w:ascii="宋体" w:hAnsi="宋体" w:cs="宋体"/>
          <w:sz w:val="24"/>
        </w:rPr>
      </w:pPr>
    </w:p>
    <w:p w14:paraId="344EE953">
      <w:pPr>
        <w:spacing w:line="360" w:lineRule="auto"/>
        <w:ind w:firstLine="480" w:firstLineChars="200"/>
        <w:rPr>
          <w:rFonts w:hint="eastAsia" w:ascii="宋体" w:hAnsi="宋体" w:cs="宋体"/>
          <w:sz w:val="24"/>
        </w:rPr>
      </w:pPr>
      <w:r>
        <w:rPr>
          <w:rFonts w:hint="eastAsia" w:ascii="宋体" w:hAnsi="宋体" w:cs="宋体"/>
          <w:sz w:val="24"/>
        </w:rPr>
        <w:t>委托人：</w:t>
      </w:r>
    </w:p>
    <w:p w14:paraId="5259E207">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D410E51">
      <w:pPr>
        <w:spacing w:line="360" w:lineRule="auto"/>
        <w:ind w:firstLine="480" w:firstLineChars="200"/>
        <w:rPr>
          <w:rFonts w:hint="eastAsia" w:ascii="宋体" w:hAnsi="宋体" w:cs="宋体"/>
          <w:sz w:val="24"/>
        </w:rPr>
      </w:pPr>
      <w:r>
        <w:rPr>
          <w:rFonts w:hint="eastAsia" w:ascii="宋体" w:hAnsi="宋体" w:cs="宋体"/>
          <w:sz w:val="24"/>
        </w:rPr>
        <w:t>被委托人：</w:t>
      </w:r>
    </w:p>
    <w:p w14:paraId="23CF293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DB9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D6D237B">
            <w:pPr>
              <w:spacing w:line="480" w:lineRule="exact"/>
              <w:rPr>
                <w:rFonts w:hint="eastAsia" w:ascii="宋体" w:hAnsi="宋体" w:cs="宋体"/>
                <w:b/>
                <w:bCs/>
                <w:sz w:val="24"/>
              </w:rPr>
            </w:pPr>
          </w:p>
          <w:p w14:paraId="3EF7133B">
            <w:pPr>
              <w:spacing w:line="480" w:lineRule="exact"/>
              <w:rPr>
                <w:rFonts w:hint="eastAsia" w:ascii="宋体" w:hAnsi="宋体" w:cs="宋体"/>
                <w:b/>
                <w:bCs/>
                <w:sz w:val="24"/>
              </w:rPr>
            </w:pPr>
          </w:p>
          <w:p w14:paraId="27A98757">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4F794E8B">
      <w:pPr>
        <w:spacing w:line="360" w:lineRule="auto"/>
        <w:ind w:firstLine="480" w:firstLineChars="200"/>
        <w:rPr>
          <w:rFonts w:hint="eastAsia" w:ascii="宋体" w:hAnsi="宋体" w:cs="宋体"/>
          <w:sz w:val="24"/>
        </w:rPr>
      </w:pPr>
    </w:p>
    <w:p w14:paraId="7BC71724">
      <w:pPr>
        <w:spacing w:line="360" w:lineRule="auto"/>
        <w:ind w:firstLine="480" w:firstLineChars="200"/>
        <w:rPr>
          <w:rFonts w:hint="eastAsia" w:ascii="宋体" w:hAnsi="宋体" w:cs="宋体"/>
          <w:sz w:val="24"/>
        </w:rPr>
      </w:pPr>
    </w:p>
    <w:p w14:paraId="1FCFA875">
      <w:pPr>
        <w:spacing w:line="360" w:lineRule="auto"/>
        <w:ind w:firstLine="480" w:firstLineChars="200"/>
        <w:rPr>
          <w:rFonts w:hint="eastAsia" w:ascii="宋体" w:hAnsi="宋体" w:cs="宋体"/>
          <w:sz w:val="24"/>
        </w:rPr>
      </w:pPr>
    </w:p>
    <w:p w14:paraId="7C7E4506">
      <w:pPr>
        <w:spacing w:line="360" w:lineRule="auto"/>
        <w:ind w:firstLine="4920" w:firstLineChars="2050"/>
        <w:rPr>
          <w:rFonts w:hint="eastAsia" w:ascii="宋体" w:hAnsi="宋体" w:cs="宋体"/>
          <w:sz w:val="24"/>
        </w:rPr>
      </w:pPr>
    </w:p>
    <w:p w14:paraId="132B040C">
      <w:pPr>
        <w:spacing w:line="360" w:lineRule="auto"/>
        <w:jc w:val="center"/>
        <w:rPr>
          <w:rFonts w:hint="eastAsia" w:ascii="宋体" w:hAnsi="宋体" w:cs="宋体"/>
          <w:sz w:val="24"/>
        </w:rPr>
      </w:pPr>
    </w:p>
    <w:p w14:paraId="7447066A">
      <w:pPr>
        <w:spacing w:line="360" w:lineRule="auto"/>
        <w:jc w:val="center"/>
        <w:rPr>
          <w:rFonts w:hint="eastAsia" w:ascii="宋体" w:hAnsi="宋体" w:cs="宋体"/>
          <w:sz w:val="24"/>
        </w:rPr>
      </w:pPr>
    </w:p>
    <w:p w14:paraId="63CE0A57">
      <w:pPr>
        <w:spacing w:line="360" w:lineRule="auto"/>
        <w:jc w:val="center"/>
        <w:rPr>
          <w:rFonts w:hint="eastAsia" w:ascii="宋体" w:hAnsi="宋体" w:cs="宋体"/>
          <w:sz w:val="24"/>
        </w:rPr>
      </w:pPr>
    </w:p>
    <w:p w14:paraId="726F92E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D64A0CF">
      <w:pPr>
        <w:spacing w:line="360" w:lineRule="auto"/>
        <w:jc w:val="center"/>
        <w:rPr>
          <w:rFonts w:hint="eastAsia" w:ascii="宋体" w:hAnsi="宋体" w:cs="宋体"/>
          <w:sz w:val="24"/>
        </w:rPr>
      </w:pPr>
      <w:r>
        <w:rPr>
          <w:rFonts w:hint="eastAsia" w:ascii="宋体" w:hAnsi="宋体" w:cs="宋体"/>
          <w:sz w:val="24"/>
        </w:rPr>
        <w:t xml:space="preserve">                                      </w:t>
      </w:r>
    </w:p>
    <w:p w14:paraId="5879F1DA">
      <w:pPr>
        <w:spacing w:line="360" w:lineRule="auto"/>
        <w:jc w:val="center"/>
        <w:rPr>
          <w:rFonts w:hint="eastAsia" w:ascii="宋体" w:hAnsi="宋体" w:cs="宋体"/>
          <w:sz w:val="24"/>
        </w:rPr>
      </w:pPr>
      <w:r>
        <w:rPr>
          <w:rFonts w:hint="eastAsia" w:ascii="宋体" w:hAnsi="宋体" w:cs="宋体"/>
          <w:sz w:val="24"/>
        </w:rPr>
        <w:t xml:space="preserve"> 年   月   日</w:t>
      </w:r>
    </w:p>
    <w:p w14:paraId="59400B11">
      <w:pPr>
        <w:pStyle w:val="2"/>
        <w:ind w:firstLine="210"/>
      </w:pPr>
    </w:p>
    <w:p w14:paraId="08F560F9">
      <w:pPr>
        <w:spacing w:line="360" w:lineRule="auto"/>
        <w:jc w:val="left"/>
        <w:rPr>
          <w:rFonts w:hint="eastAsia" w:ascii="宋体" w:hAnsi="宋体" w:cs="宋体"/>
          <w:sz w:val="24"/>
        </w:rPr>
      </w:pPr>
    </w:p>
    <w:p w14:paraId="4895E31C">
      <w:pPr>
        <w:spacing w:line="360" w:lineRule="auto"/>
        <w:jc w:val="left"/>
        <w:rPr>
          <w:rFonts w:hint="eastAsia" w:ascii="宋体" w:hAnsi="宋体" w:cs="宋体"/>
          <w:sz w:val="24"/>
        </w:rPr>
      </w:pPr>
    </w:p>
    <w:p w14:paraId="39367AEB">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r>
        <w:rPr>
          <w:rFonts w:hint="eastAsia" w:ascii="宋体" w:hAnsi="宋体" w:cs="宋体"/>
          <w:sz w:val="24"/>
        </w:rPr>
        <w:t>格式2-3政府采购法第二十二条及参加政府采购活动前三年内无重大违法记录的书面声明</w:t>
      </w:r>
    </w:p>
    <w:p w14:paraId="7A1669BA">
      <w:pPr>
        <w:spacing w:line="360" w:lineRule="auto"/>
        <w:jc w:val="left"/>
        <w:rPr>
          <w:rFonts w:hint="eastAsia" w:ascii="宋体" w:hAnsi="宋体" w:cs="宋体"/>
          <w:sz w:val="24"/>
        </w:rPr>
      </w:pPr>
      <w:r>
        <w:rPr>
          <w:rFonts w:hint="eastAsia" w:ascii="宋体" w:hAnsi="宋体" w:cs="宋体"/>
          <w:sz w:val="24"/>
        </w:rPr>
        <w:t>格式3</w:t>
      </w:r>
    </w:p>
    <w:p w14:paraId="48E2F50A">
      <w:pPr>
        <w:spacing w:line="560" w:lineRule="exact"/>
        <w:jc w:val="center"/>
        <w:rPr>
          <w:rFonts w:hint="eastAsia" w:ascii="宋体" w:hAnsi="宋体" w:cs="宋体"/>
          <w:sz w:val="24"/>
        </w:rPr>
      </w:pPr>
      <w:r>
        <w:rPr>
          <w:rFonts w:hint="eastAsia" w:ascii="宋体" w:hAnsi="宋体" w:cs="宋体"/>
          <w:sz w:val="24"/>
        </w:rPr>
        <w:t>投标函</w:t>
      </w:r>
    </w:p>
    <w:p w14:paraId="45DF4CD6">
      <w:pPr>
        <w:pStyle w:val="26"/>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22937D2B">
      <w:pPr>
        <w:pStyle w:val="63"/>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F35A2C8">
      <w:pPr>
        <w:ind w:firstLine="568" w:firstLineChars="237"/>
        <w:rPr>
          <w:rFonts w:hint="eastAsia" w:ascii="宋体" w:hAnsi="宋体" w:cs="宋体"/>
          <w:sz w:val="24"/>
        </w:rPr>
      </w:pPr>
      <w:r>
        <w:rPr>
          <w:rFonts w:hint="eastAsia" w:ascii="宋体" w:hAnsi="宋体" w:cs="宋体"/>
          <w:sz w:val="24"/>
        </w:rPr>
        <w:t>据此函，宣布同意如下：</w:t>
      </w:r>
    </w:p>
    <w:p w14:paraId="17B28310">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365ABD54">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21E020D">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644191F3">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42890054">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1CDE6352">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A94FB3C">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6076FA59">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4F6F0218">
      <w:pPr>
        <w:ind w:firstLine="480" w:firstLineChars="200"/>
        <w:rPr>
          <w:rFonts w:hint="eastAsia" w:ascii="宋体" w:hAnsi="宋体" w:cs="宋体"/>
          <w:sz w:val="24"/>
        </w:rPr>
      </w:pPr>
      <w:r>
        <w:rPr>
          <w:rFonts w:hint="eastAsia" w:ascii="宋体" w:hAnsi="宋体" w:cs="宋体"/>
          <w:sz w:val="24"/>
        </w:rPr>
        <w:t>地 址：                  邮 编：</w:t>
      </w:r>
    </w:p>
    <w:p w14:paraId="70B043C8">
      <w:pPr>
        <w:ind w:firstLine="480" w:firstLineChars="200"/>
        <w:rPr>
          <w:rFonts w:hint="eastAsia" w:ascii="宋体" w:hAnsi="宋体" w:cs="宋体"/>
          <w:sz w:val="24"/>
        </w:rPr>
      </w:pPr>
      <w:r>
        <w:rPr>
          <w:rFonts w:hint="eastAsia" w:ascii="宋体" w:hAnsi="宋体" w:cs="宋体"/>
          <w:sz w:val="24"/>
        </w:rPr>
        <w:t>电 话：                  电子信箱：</w:t>
      </w:r>
    </w:p>
    <w:p w14:paraId="35255388">
      <w:pPr>
        <w:ind w:firstLine="480" w:firstLineChars="200"/>
        <w:jc w:val="left"/>
        <w:rPr>
          <w:rFonts w:hint="eastAsia" w:ascii="宋体" w:hAnsi="宋体" w:cs="宋体"/>
          <w:sz w:val="24"/>
        </w:rPr>
      </w:pPr>
      <w:r>
        <w:rPr>
          <w:rFonts w:hint="eastAsia" w:ascii="宋体" w:hAnsi="宋体" w:cs="宋体"/>
          <w:sz w:val="24"/>
        </w:rPr>
        <w:t>我们保证：</w:t>
      </w:r>
    </w:p>
    <w:p w14:paraId="74025641">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18B3F141">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4A3B04FB">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53AFE21">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533415DF">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037FCB5">
      <w:pPr>
        <w:spacing w:line="560" w:lineRule="exact"/>
        <w:jc w:val="left"/>
        <w:rPr>
          <w:rFonts w:hint="eastAsia" w:ascii="宋体" w:hAnsi="宋体" w:cs="宋体"/>
          <w:sz w:val="24"/>
        </w:rPr>
      </w:pPr>
    </w:p>
    <w:p w14:paraId="4EE6666C">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77F41FB0">
      <w:pPr>
        <w:spacing w:line="360" w:lineRule="auto"/>
        <w:jc w:val="left"/>
        <w:rPr>
          <w:rFonts w:hint="eastAsia" w:ascii="宋体" w:hAnsi="宋体" w:cs="宋体"/>
          <w:sz w:val="24"/>
        </w:rPr>
      </w:pPr>
    </w:p>
    <w:p w14:paraId="6B7096B3">
      <w:pPr>
        <w:spacing w:line="360" w:lineRule="auto"/>
        <w:jc w:val="left"/>
        <w:rPr>
          <w:rFonts w:hint="eastAsia" w:ascii="宋体" w:hAnsi="宋体" w:cs="宋体"/>
          <w:sz w:val="24"/>
        </w:rPr>
      </w:pPr>
    </w:p>
    <w:p w14:paraId="5952434B">
      <w:pPr>
        <w:spacing w:line="360" w:lineRule="auto"/>
        <w:jc w:val="left"/>
        <w:rPr>
          <w:rFonts w:hint="eastAsia" w:ascii="宋体" w:hAnsi="宋体" w:cs="宋体"/>
          <w:sz w:val="24"/>
        </w:rPr>
      </w:pPr>
    </w:p>
    <w:p w14:paraId="43EC6E3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04DD367">
      <w:pPr>
        <w:spacing w:line="360" w:lineRule="auto"/>
        <w:jc w:val="center"/>
        <w:rPr>
          <w:rFonts w:hint="eastAsia" w:ascii="宋体" w:hAnsi="宋体" w:cs="宋体"/>
          <w:sz w:val="24"/>
        </w:rPr>
      </w:pPr>
      <w:r>
        <w:rPr>
          <w:rFonts w:hint="eastAsia" w:ascii="宋体" w:hAnsi="宋体" w:cs="宋体"/>
          <w:sz w:val="24"/>
        </w:rPr>
        <w:t xml:space="preserve">      年   月   日</w:t>
      </w:r>
    </w:p>
    <w:p w14:paraId="24B40DEE">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A873270">
      <w:pPr>
        <w:pStyle w:val="6"/>
        <w:jc w:val="center"/>
        <w:rPr>
          <w:rFonts w:hint="eastAsia"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6F3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FA6B766">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9D68D2F">
            <w:pPr>
              <w:spacing w:line="360" w:lineRule="exact"/>
              <w:jc w:val="center"/>
              <w:rPr>
                <w:rFonts w:hint="eastAsia" w:ascii="宋体" w:hAnsi="宋体" w:cs="宋体"/>
                <w:sz w:val="24"/>
              </w:rPr>
            </w:pPr>
          </w:p>
        </w:tc>
      </w:tr>
      <w:tr w14:paraId="3316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6D590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42FE5BDB">
            <w:pPr>
              <w:spacing w:line="360" w:lineRule="auto"/>
              <w:rPr>
                <w:rFonts w:hint="eastAsia" w:ascii="宋体" w:hAnsi="宋体" w:cs="宋体"/>
                <w:sz w:val="24"/>
              </w:rPr>
            </w:pPr>
          </w:p>
        </w:tc>
      </w:tr>
      <w:tr w14:paraId="69EE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9205E0">
            <w:pPr>
              <w:spacing w:line="360" w:lineRule="exact"/>
              <w:jc w:val="center"/>
              <w:rPr>
                <w:rFonts w:hint="eastAsia" w:ascii="宋体" w:hAnsi="宋体" w:cs="宋体"/>
                <w:sz w:val="24"/>
              </w:rPr>
            </w:pPr>
            <w:r>
              <w:rPr>
                <w:rFonts w:hint="eastAsia" w:ascii="宋体" w:hAnsi="宋体" w:cs="宋体"/>
                <w:sz w:val="24"/>
              </w:rPr>
              <w:t>最终投标报价（包：）</w:t>
            </w:r>
          </w:p>
          <w:p w14:paraId="1EF8212B">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01D2A57">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2191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C94779">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3AC7E465">
            <w:pPr>
              <w:spacing w:line="360" w:lineRule="auto"/>
              <w:jc w:val="left"/>
              <w:rPr>
                <w:rFonts w:hint="eastAsia" w:ascii="宋体" w:hAnsi="宋体" w:cs="宋体"/>
                <w:sz w:val="24"/>
              </w:rPr>
            </w:pPr>
          </w:p>
        </w:tc>
      </w:tr>
    </w:tbl>
    <w:p w14:paraId="6F53619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CD41175">
      <w:pPr>
        <w:spacing w:line="360" w:lineRule="auto"/>
        <w:rPr>
          <w:rFonts w:hint="eastAsia" w:ascii="宋体" w:hAnsi="宋体" w:cs="宋体"/>
          <w:sz w:val="24"/>
        </w:rPr>
      </w:pPr>
      <w:r>
        <w:rPr>
          <w:rFonts w:hint="eastAsia" w:ascii="宋体" w:hAnsi="宋体" w:cs="宋体"/>
          <w:sz w:val="24"/>
        </w:rPr>
        <w:t>备注：</w:t>
      </w:r>
    </w:p>
    <w:p w14:paraId="1EAE9E7B">
      <w:pPr>
        <w:spacing w:line="360" w:lineRule="auto"/>
        <w:rPr>
          <w:rFonts w:hint="eastAsia" w:ascii="宋体" w:hAnsi="宋体" w:cs="宋体"/>
          <w:sz w:val="24"/>
        </w:rPr>
      </w:pPr>
      <w:r>
        <w:rPr>
          <w:rFonts w:hint="eastAsia" w:ascii="宋体" w:hAnsi="宋体" w:cs="宋体"/>
          <w:sz w:val="24"/>
        </w:rPr>
        <w:t>1、此表用于开标会唱标之用。</w:t>
      </w:r>
    </w:p>
    <w:p w14:paraId="2C029A98">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AF17EC0">
      <w:pPr>
        <w:spacing w:line="360" w:lineRule="auto"/>
        <w:jc w:val="left"/>
        <w:rPr>
          <w:rFonts w:hint="eastAsia" w:ascii="宋体" w:hAnsi="宋体" w:cs="宋体"/>
          <w:sz w:val="24"/>
        </w:rPr>
      </w:pPr>
      <w:bookmarkStart w:id="37" w:name="_Toc220232409"/>
      <w:bookmarkStart w:id="38" w:name="_Toc495414234"/>
    </w:p>
    <w:p w14:paraId="1D987B2C">
      <w:pPr>
        <w:pStyle w:val="2"/>
        <w:ind w:firstLine="240"/>
        <w:rPr>
          <w:rFonts w:hint="eastAsia" w:ascii="宋体" w:hAnsi="宋体" w:cs="宋体"/>
          <w:sz w:val="24"/>
        </w:rPr>
      </w:pPr>
    </w:p>
    <w:p w14:paraId="7DB9FE5A">
      <w:pPr>
        <w:pStyle w:val="2"/>
        <w:ind w:firstLine="240"/>
        <w:rPr>
          <w:rFonts w:hint="eastAsia" w:ascii="宋体" w:hAnsi="宋体" w:cs="宋体"/>
          <w:sz w:val="24"/>
        </w:rPr>
      </w:pPr>
    </w:p>
    <w:p w14:paraId="635FCBD0">
      <w:pPr>
        <w:pStyle w:val="2"/>
        <w:ind w:firstLine="240"/>
        <w:rPr>
          <w:rFonts w:hint="eastAsia" w:ascii="宋体" w:hAnsi="宋体" w:cs="宋体"/>
          <w:sz w:val="24"/>
        </w:rPr>
      </w:pPr>
    </w:p>
    <w:p w14:paraId="6D1AD3FC">
      <w:pPr>
        <w:pStyle w:val="2"/>
        <w:ind w:firstLine="240"/>
        <w:rPr>
          <w:rFonts w:hint="eastAsia" w:ascii="宋体" w:hAnsi="宋体" w:cs="宋体"/>
          <w:sz w:val="24"/>
        </w:rPr>
      </w:pPr>
    </w:p>
    <w:p w14:paraId="39435A31">
      <w:pPr>
        <w:pStyle w:val="2"/>
        <w:ind w:firstLine="240"/>
        <w:rPr>
          <w:rFonts w:hint="eastAsia" w:ascii="宋体" w:hAnsi="宋体" w:cs="宋体"/>
          <w:sz w:val="24"/>
        </w:rPr>
      </w:pPr>
    </w:p>
    <w:p w14:paraId="67E7D627">
      <w:pPr>
        <w:pStyle w:val="2"/>
        <w:ind w:firstLine="240"/>
        <w:rPr>
          <w:rFonts w:hint="eastAsia" w:ascii="宋体" w:hAnsi="宋体" w:cs="宋体"/>
          <w:sz w:val="24"/>
        </w:rPr>
      </w:pPr>
    </w:p>
    <w:p w14:paraId="440F7387">
      <w:pPr>
        <w:spacing w:line="360" w:lineRule="auto"/>
        <w:jc w:val="left"/>
        <w:rPr>
          <w:rFonts w:hint="eastAsia" w:ascii="宋体" w:hAnsi="宋体" w:cs="宋体"/>
          <w:sz w:val="24"/>
        </w:rPr>
      </w:pPr>
      <w:r>
        <w:rPr>
          <w:rFonts w:hint="eastAsia" w:ascii="宋体" w:hAnsi="宋体" w:cs="宋体"/>
          <w:sz w:val="24"/>
        </w:rPr>
        <w:t>格式5</w:t>
      </w:r>
    </w:p>
    <w:p w14:paraId="1FCFE853">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19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610694F">
            <w:pPr>
              <w:pStyle w:val="67"/>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3EA4B52B">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FC718AC">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240A6776">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E2FDFB3">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DA5BAF5">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6A02162E">
            <w:pPr>
              <w:spacing w:line="340" w:lineRule="exact"/>
              <w:jc w:val="center"/>
              <w:rPr>
                <w:rFonts w:hint="eastAsia" w:ascii="宋体" w:hAnsi="宋体" w:cs="宋体"/>
                <w:sz w:val="24"/>
              </w:rPr>
            </w:pPr>
            <w:r>
              <w:rPr>
                <w:rFonts w:hint="eastAsia" w:ascii="宋体" w:hAnsi="宋体" w:cs="宋体"/>
                <w:sz w:val="24"/>
              </w:rPr>
              <w:t>备注</w:t>
            </w:r>
          </w:p>
        </w:tc>
      </w:tr>
      <w:tr w14:paraId="4307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FE778F3">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3E17B78D">
            <w:pPr>
              <w:spacing w:line="340" w:lineRule="exact"/>
              <w:rPr>
                <w:rFonts w:hint="eastAsia" w:ascii="宋体" w:hAnsi="宋体" w:cs="宋体"/>
                <w:sz w:val="24"/>
              </w:rPr>
            </w:pPr>
          </w:p>
        </w:tc>
        <w:tc>
          <w:tcPr>
            <w:tcW w:w="957" w:type="dxa"/>
          </w:tcPr>
          <w:p w14:paraId="2EE97BAF">
            <w:pPr>
              <w:spacing w:line="340" w:lineRule="exact"/>
              <w:rPr>
                <w:rFonts w:hint="eastAsia" w:ascii="宋体" w:hAnsi="宋体" w:cs="宋体"/>
                <w:sz w:val="24"/>
              </w:rPr>
            </w:pPr>
          </w:p>
        </w:tc>
        <w:tc>
          <w:tcPr>
            <w:tcW w:w="840" w:type="dxa"/>
          </w:tcPr>
          <w:p w14:paraId="4E3AABC9">
            <w:pPr>
              <w:spacing w:line="340" w:lineRule="exact"/>
              <w:rPr>
                <w:rFonts w:hint="eastAsia" w:ascii="宋体" w:hAnsi="宋体" w:cs="宋体"/>
                <w:sz w:val="24"/>
              </w:rPr>
            </w:pPr>
          </w:p>
        </w:tc>
        <w:tc>
          <w:tcPr>
            <w:tcW w:w="1260" w:type="dxa"/>
          </w:tcPr>
          <w:p w14:paraId="3BDD153D">
            <w:pPr>
              <w:spacing w:line="340" w:lineRule="exact"/>
              <w:rPr>
                <w:rFonts w:hint="eastAsia" w:ascii="宋体" w:hAnsi="宋体" w:cs="宋体"/>
                <w:sz w:val="24"/>
              </w:rPr>
            </w:pPr>
          </w:p>
        </w:tc>
        <w:tc>
          <w:tcPr>
            <w:tcW w:w="1340" w:type="dxa"/>
          </w:tcPr>
          <w:p w14:paraId="2B84891F">
            <w:pPr>
              <w:spacing w:line="340" w:lineRule="exact"/>
              <w:rPr>
                <w:rFonts w:hint="eastAsia" w:ascii="宋体" w:hAnsi="宋体" w:cs="宋体"/>
                <w:sz w:val="24"/>
              </w:rPr>
            </w:pPr>
          </w:p>
        </w:tc>
        <w:tc>
          <w:tcPr>
            <w:tcW w:w="1347" w:type="dxa"/>
          </w:tcPr>
          <w:p w14:paraId="168D3A70">
            <w:pPr>
              <w:spacing w:line="340" w:lineRule="exact"/>
              <w:rPr>
                <w:rFonts w:hint="eastAsia" w:ascii="宋体" w:hAnsi="宋体" w:cs="宋体"/>
                <w:sz w:val="24"/>
              </w:rPr>
            </w:pPr>
          </w:p>
        </w:tc>
      </w:tr>
      <w:tr w14:paraId="4A63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F0DB65">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541D75F3">
            <w:pPr>
              <w:spacing w:line="340" w:lineRule="exact"/>
              <w:rPr>
                <w:rFonts w:hint="eastAsia" w:ascii="宋体" w:hAnsi="宋体" w:cs="宋体"/>
                <w:sz w:val="24"/>
              </w:rPr>
            </w:pPr>
          </w:p>
        </w:tc>
        <w:tc>
          <w:tcPr>
            <w:tcW w:w="957" w:type="dxa"/>
          </w:tcPr>
          <w:p w14:paraId="0942D754">
            <w:pPr>
              <w:spacing w:line="340" w:lineRule="exact"/>
              <w:rPr>
                <w:rFonts w:hint="eastAsia" w:ascii="宋体" w:hAnsi="宋体" w:cs="宋体"/>
                <w:sz w:val="24"/>
              </w:rPr>
            </w:pPr>
          </w:p>
        </w:tc>
        <w:tc>
          <w:tcPr>
            <w:tcW w:w="840" w:type="dxa"/>
          </w:tcPr>
          <w:p w14:paraId="644B6224">
            <w:pPr>
              <w:spacing w:line="340" w:lineRule="exact"/>
              <w:rPr>
                <w:rFonts w:hint="eastAsia" w:ascii="宋体" w:hAnsi="宋体" w:cs="宋体"/>
                <w:sz w:val="24"/>
              </w:rPr>
            </w:pPr>
          </w:p>
        </w:tc>
        <w:tc>
          <w:tcPr>
            <w:tcW w:w="1260" w:type="dxa"/>
          </w:tcPr>
          <w:p w14:paraId="3B00FADC">
            <w:pPr>
              <w:spacing w:line="340" w:lineRule="exact"/>
              <w:rPr>
                <w:rFonts w:hint="eastAsia" w:ascii="宋体" w:hAnsi="宋体" w:cs="宋体"/>
                <w:sz w:val="24"/>
              </w:rPr>
            </w:pPr>
          </w:p>
        </w:tc>
        <w:tc>
          <w:tcPr>
            <w:tcW w:w="1340" w:type="dxa"/>
          </w:tcPr>
          <w:p w14:paraId="2FA4A676">
            <w:pPr>
              <w:spacing w:line="340" w:lineRule="exact"/>
              <w:rPr>
                <w:rFonts w:hint="eastAsia" w:ascii="宋体" w:hAnsi="宋体" w:cs="宋体"/>
                <w:sz w:val="24"/>
              </w:rPr>
            </w:pPr>
          </w:p>
        </w:tc>
        <w:tc>
          <w:tcPr>
            <w:tcW w:w="1347" w:type="dxa"/>
          </w:tcPr>
          <w:p w14:paraId="5A92BCDB">
            <w:pPr>
              <w:spacing w:line="340" w:lineRule="exact"/>
              <w:rPr>
                <w:rFonts w:hint="eastAsia" w:ascii="宋体" w:hAnsi="宋体" w:cs="宋体"/>
                <w:sz w:val="24"/>
              </w:rPr>
            </w:pPr>
          </w:p>
        </w:tc>
      </w:tr>
      <w:tr w14:paraId="1B03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C90DB5">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541FBF2E">
            <w:pPr>
              <w:spacing w:line="340" w:lineRule="exact"/>
              <w:rPr>
                <w:rFonts w:hint="eastAsia" w:ascii="宋体" w:hAnsi="宋体" w:cs="宋体"/>
                <w:sz w:val="24"/>
              </w:rPr>
            </w:pPr>
          </w:p>
        </w:tc>
        <w:tc>
          <w:tcPr>
            <w:tcW w:w="957" w:type="dxa"/>
          </w:tcPr>
          <w:p w14:paraId="60F62D3D">
            <w:pPr>
              <w:spacing w:line="340" w:lineRule="exact"/>
              <w:rPr>
                <w:rFonts w:hint="eastAsia" w:ascii="宋体" w:hAnsi="宋体" w:cs="宋体"/>
                <w:sz w:val="24"/>
              </w:rPr>
            </w:pPr>
          </w:p>
        </w:tc>
        <w:tc>
          <w:tcPr>
            <w:tcW w:w="840" w:type="dxa"/>
          </w:tcPr>
          <w:p w14:paraId="5F325BB8">
            <w:pPr>
              <w:spacing w:line="340" w:lineRule="exact"/>
              <w:rPr>
                <w:rFonts w:hint="eastAsia" w:ascii="宋体" w:hAnsi="宋体" w:cs="宋体"/>
                <w:sz w:val="24"/>
              </w:rPr>
            </w:pPr>
          </w:p>
        </w:tc>
        <w:tc>
          <w:tcPr>
            <w:tcW w:w="1260" w:type="dxa"/>
          </w:tcPr>
          <w:p w14:paraId="29F58487">
            <w:pPr>
              <w:spacing w:line="340" w:lineRule="exact"/>
              <w:rPr>
                <w:rFonts w:hint="eastAsia" w:ascii="宋体" w:hAnsi="宋体" w:cs="宋体"/>
                <w:sz w:val="24"/>
              </w:rPr>
            </w:pPr>
          </w:p>
        </w:tc>
        <w:tc>
          <w:tcPr>
            <w:tcW w:w="1340" w:type="dxa"/>
          </w:tcPr>
          <w:p w14:paraId="4AE9EAFC">
            <w:pPr>
              <w:spacing w:line="340" w:lineRule="exact"/>
              <w:rPr>
                <w:rFonts w:hint="eastAsia" w:ascii="宋体" w:hAnsi="宋体" w:cs="宋体"/>
                <w:sz w:val="24"/>
              </w:rPr>
            </w:pPr>
          </w:p>
        </w:tc>
        <w:tc>
          <w:tcPr>
            <w:tcW w:w="1347" w:type="dxa"/>
          </w:tcPr>
          <w:p w14:paraId="0AE8AB61">
            <w:pPr>
              <w:spacing w:line="340" w:lineRule="exact"/>
              <w:rPr>
                <w:rFonts w:hint="eastAsia" w:ascii="宋体" w:hAnsi="宋体" w:cs="宋体"/>
                <w:sz w:val="24"/>
              </w:rPr>
            </w:pPr>
          </w:p>
        </w:tc>
      </w:tr>
      <w:tr w14:paraId="7837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04F71C">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5B88D0FA">
            <w:pPr>
              <w:spacing w:line="340" w:lineRule="exact"/>
              <w:rPr>
                <w:rFonts w:hint="eastAsia" w:ascii="宋体" w:hAnsi="宋体" w:cs="宋体"/>
                <w:sz w:val="24"/>
              </w:rPr>
            </w:pPr>
          </w:p>
        </w:tc>
        <w:tc>
          <w:tcPr>
            <w:tcW w:w="957" w:type="dxa"/>
          </w:tcPr>
          <w:p w14:paraId="2AC5DE90">
            <w:pPr>
              <w:spacing w:line="340" w:lineRule="exact"/>
              <w:rPr>
                <w:rFonts w:hint="eastAsia" w:ascii="宋体" w:hAnsi="宋体" w:cs="宋体"/>
                <w:sz w:val="24"/>
              </w:rPr>
            </w:pPr>
          </w:p>
        </w:tc>
        <w:tc>
          <w:tcPr>
            <w:tcW w:w="840" w:type="dxa"/>
          </w:tcPr>
          <w:p w14:paraId="03F808B1">
            <w:pPr>
              <w:spacing w:line="340" w:lineRule="exact"/>
              <w:rPr>
                <w:rFonts w:hint="eastAsia" w:ascii="宋体" w:hAnsi="宋体" w:cs="宋体"/>
                <w:sz w:val="24"/>
              </w:rPr>
            </w:pPr>
          </w:p>
        </w:tc>
        <w:tc>
          <w:tcPr>
            <w:tcW w:w="1260" w:type="dxa"/>
          </w:tcPr>
          <w:p w14:paraId="5D7221A0">
            <w:pPr>
              <w:spacing w:line="340" w:lineRule="exact"/>
              <w:rPr>
                <w:rFonts w:hint="eastAsia" w:ascii="宋体" w:hAnsi="宋体" w:cs="宋体"/>
                <w:sz w:val="24"/>
              </w:rPr>
            </w:pPr>
          </w:p>
        </w:tc>
        <w:tc>
          <w:tcPr>
            <w:tcW w:w="1340" w:type="dxa"/>
          </w:tcPr>
          <w:p w14:paraId="7E80E138">
            <w:pPr>
              <w:spacing w:line="340" w:lineRule="exact"/>
              <w:rPr>
                <w:rFonts w:hint="eastAsia" w:ascii="宋体" w:hAnsi="宋体" w:cs="宋体"/>
                <w:sz w:val="24"/>
              </w:rPr>
            </w:pPr>
          </w:p>
        </w:tc>
        <w:tc>
          <w:tcPr>
            <w:tcW w:w="1347" w:type="dxa"/>
          </w:tcPr>
          <w:p w14:paraId="314D2957">
            <w:pPr>
              <w:spacing w:line="340" w:lineRule="exact"/>
              <w:rPr>
                <w:rFonts w:hint="eastAsia" w:ascii="宋体" w:hAnsi="宋体" w:cs="宋体"/>
                <w:sz w:val="24"/>
              </w:rPr>
            </w:pPr>
          </w:p>
        </w:tc>
      </w:tr>
      <w:tr w14:paraId="728B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3A244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0A8F4277">
            <w:pPr>
              <w:spacing w:line="340" w:lineRule="exact"/>
              <w:rPr>
                <w:rFonts w:hint="eastAsia" w:ascii="宋体" w:hAnsi="宋体" w:cs="宋体"/>
                <w:sz w:val="24"/>
              </w:rPr>
            </w:pPr>
          </w:p>
        </w:tc>
        <w:tc>
          <w:tcPr>
            <w:tcW w:w="957" w:type="dxa"/>
          </w:tcPr>
          <w:p w14:paraId="34F59451">
            <w:pPr>
              <w:spacing w:line="340" w:lineRule="exact"/>
              <w:rPr>
                <w:rFonts w:hint="eastAsia" w:ascii="宋体" w:hAnsi="宋体" w:cs="宋体"/>
                <w:sz w:val="24"/>
              </w:rPr>
            </w:pPr>
          </w:p>
        </w:tc>
        <w:tc>
          <w:tcPr>
            <w:tcW w:w="840" w:type="dxa"/>
          </w:tcPr>
          <w:p w14:paraId="4C47AD09">
            <w:pPr>
              <w:spacing w:line="340" w:lineRule="exact"/>
              <w:rPr>
                <w:rFonts w:hint="eastAsia" w:ascii="宋体" w:hAnsi="宋体" w:cs="宋体"/>
                <w:sz w:val="24"/>
              </w:rPr>
            </w:pPr>
          </w:p>
        </w:tc>
        <w:tc>
          <w:tcPr>
            <w:tcW w:w="1260" w:type="dxa"/>
          </w:tcPr>
          <w:p w14:paraId="74C6024A">
            <w:pPr>
              <w:spacing w:line="340" w:lineRule="exact"/>
              <w:rPr>
                <w:rFonts w:hint="eastAsia" w:ascii="宋体" w:hAnsi="宋体" w:cs="宋体"/>
                <w:sz w:val="24"/>
              </w:rPr>
            </w:pPr>
          </w:p>
        </w:tc>
        <w:tc>
          <w:tcPr>
            <w:tcW w:w="1340" w:type="dxa"/>
          </w:tcPr>
          <w:p w14:paraId="6B52D0C8">
            <w:pPr>
              <w:spacing w:line="340" w:lineRule="exact"/>
              <w:rPr>
                <w:rFonts w:hint="eastAsia" w:ascii="宋体" w:hAnsi="宋体" w:cs="宋体"/>
                <w:sz w:val="24"/>
              </w:rPr>
            </w:pPr>
          </w:p>
        </w:tc>
        <w:tc>
          <w:tcPr>
            <w:tcW w:w="1347" w:type="dxa"/>
          </w:tcPr>
          <w:p w14:paraId="63208B41">
            <w:pPr>
              <w:spacing w:line="340" w:lineRule="exact"/>
              <w:rPr>
                <w:rFonts w:hint="eastAsia" w:ascii="宋体" w:hAnsi="宋体" w:cs="宋体"/>
                <w:sz w:val="24"/>
              </w:rPr>
            </w:pPr>
          </w:p>
        </w:tc>
      </w:tr>
      <w:tr w14:paraId="72B7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5E89FA">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25E0386E">
            <w:pPr>
              <w:spacing w:line="340" w:lineRule="exact"/>
              <w:rPr>
                <w:rFonts w:hint="eastAsia" w:ascii="宋体" w:hAnsi="宋体" w:cs="宋体"/>
                <w:sz w:val="24"/>
              </w:rPr>
            </w:pPr>
          </w:p>
        </w:tc>
        <w:tc>
          <w:tcPr>
            <w:tcW w:w="957" w:type="dxa"/>
          </w:tcPr>
          <w:p w14:paraId="25E18A10">
            <w:pPr>
              <w:spacing w:line="340" w:lineRule="exact"/>
              <w:rPr>
                <w:rFonts w:hint="eastAsia" w:ascii="宋体" w:hAnsi="宋体" w:cs="宋体"/>
                <w:sz w:val="24"/>
              </w:rPr>
            </w:pPr>
          </w:p>
        </w:tc>
        <w:tc>
          <w:tcPr>
            <w:tcW w:w="840" w:type="dxa"/>
          </w:tcPr>
          <w:p w14:paraId="587A40D5">
            <w:pPr>
              <w:spacing w:line="340" w:lineRule="exact"/>
              <w:rPr>
                <w:rFonts w:hint="eastAsia" w:ascii="宋体" w:hAnsi="宋体" w:cs="宋体"/>
                <w:sz w:val="24"/>
              </w:rPr>
            </w:pPr>
          </w:p>
        </w:tc>
        <w:tc>
          <w:tcPr>
            <w:tcW w:w="1260" w:type="dxa"/>
          </w:tcPr>
          <w:p w14:paraId="65160DFC">
            <w:pPr>
              <w:spacing w:line="340" w:lineRule="exact"/>
              <w:rPr>
                <w:rFonts w:hint="eastAsia" w:ascii="宋体" w:hAnsi="宋体" w:cs="宋体"/>
                <w:sz w:val="24"/>
              </w:rPr>
            </w:pPr>
          </w:p>
        </w:tc>
        <w:tc>
          <w:tcPr>
            <w:tcW w:w="1340" w:type="dxa"/>
          </w:tcPr>
          <w:p w14:paraId="1A2357E3">
            <w:pPr>
              <w:spacing w:line="340" w:lineRule="exact"/>
              <w:rPr>
                <w:rFonts w:hint="eastAsia" w:ascii="宋体" w:hAnsi="宋体" w:cs="宋体"/>
                <w:sz w:val="24"/>
              </w:rPr>
            </w:pPr>
          </w:p>
        </w:tc>
        <w:tc>
          <w:tcPr>
            <w:tcW w:w="1347" w:type="dxa"/>
          </w:tcPr>
          <w:p w14:paraId="58EF630D">
            <w:pPr>
              <w:spacing w:line="340" w:lineRule="exact"/>
              <w:rPr>
                <w:rFonts w:hint="eastAsia" w:ascii="宋体" w:hAnsi="宋体" w:cs="宋体"/>
                <w:sz w:val="24"/>
              </w:rPr>
            </w:pPr>
          </w:p>
        </w:tc>
      </w:tr>
      <w:tr w14:paraId="4D2E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EA8798">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9607DE6">
            <w:pPr>
              <w:spacing w:line="340" w:lineRule="exact"/>
              <w:rPr>
                <w:rFonts w:hint="eastAsia" w:ascii="宋体" w:hAnsi="宋体" w:cs="宋体"/>
                <w:sz w:val="24"/>
              </w:rPr>
            </w:pPr>
          </w:p>
        </w:tc>
        <w:tc>
          <w:tcPr>
            <w:tcW w:w="957" w:type="dxa"/>
          </w:tcPr>
          <w:p w14:paraId="05CADCCA">
            <w:pPr>
              <w:spacing w:line="340" w:lineRule="exact"/>
              <w:rPr>
                <w:rFonts w:hint="eastAsia" w:ascii="宋体" w:hAnsi="宋体" w:cs="宋体"/>
                <w:sz w:val="24"/>
              </w:rPr>
            </w:pPr>
          </w:p>
        </w:tc>
        <w:tc>
          <w:tcPr>
            <w:tcW w:w="840" w:type="dxa"/>
          </w:tcPr>
          <w:p w14:paraId="5284EB27">
            <w:pPr>
              <w:spacing w:line="340" w:lineRule="exact"/>
              <w:rPr>
                <w:rFonts w:hint="eastAsia" w:ascii="宋体" w:hAnsi="宋体" w:cs="宋体"/>
                <w:sz w:val="24"/>
              </w:rPr>
            </w:pPr>
          </w:p>
        </w:tc>
        <w:tc>
          <w:tcPr>
            <w:tcW w:w="1260" w:type="dxa"/>
          </w:tcPr>
          <w:p w14:paraId="503E12BB">
            <w:pPr>
              <w:spacing w:line="340" w:lineRule="exact"/>
              <w:rPr>
                <w:rFonts w:hint="eastAsia" w:ascii="宋体" w:hAnsi="宋体" w:cs="宋体"/>
                <w:sz w:val="24"/>
              </w:rPr>
            </w:pPr>
          </w:p>
        </w:tc>
        <w:tc>
          <w:tcPr>
            <w:tcW w:w="1340" w:type="dxa"/>
          </w:tcPr>
          <w:p w14:paraId="7861686C">
            <w:pPr>
              <w:spacing w:line="340" w:lineRule="exact"/>
              <w:rPr>
                <w:rFonts w:hint="eastAsia" w:ascii="宋体" w:hAnsi="宋体" w:cs="宋体"/>
                <w:sz w:val="24"/>
              </w:rPr>
            </w:pPr>
          </w:p>
        </w:tc>
        <w:tc>
          <w:tcPr>
            <w:tcW w:w="1347" w:type="dxa"/>
          </w:tcPr>
          <w:p w14:paraId="4BEFE4EE">
            <w:pPr>
              <w:spacing w:line="340" w:lineRule="exact"/>
              <w:rPr>
                <w:rFonts w:hint="eastAsia" w:ascii="宋体" w:hAnsi="宋体" w:cs="宋体"/>
                <w:sz w:val="24"/>
              </w:rPr>
            </w:pPr>
          </w:p>
        </w:tc>
      </w:tr>
      <w:tr w14:paraId="4D3E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58B58D2">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4DDB2EB4">
            <w:pPr>
              <w:spacing w:line="340" w:lineRule="exact"/>
              <w:rPr>
                <w:rFonts w:hint="eastAsia" w:ascii="宋体" w:hAnsi="宋体" w:cs="宋体"/>
                <w:sz w:val="24"/>
              </w:rPr>
            </w:pPr>
          </w:p>
        </w:tc>
        <w:tc>
          <w:tcPr>
            <w:tcW w:w="957" w:type="dxa"/>
          </w:tcPr>
          <w:p w14:paraId="6C9B94FE">
            <w:pPr>
              <w:spacing w:line="340" w:lineRule="exact"/>
              <w:rPr>
                <w:rFonts w:hint="eastAsia" w:ascii="宋体" w:hAnsi="宋体" w:cs="宋体"/>
                <w:sz w:val="24"/>
              </w:rPr>
            </w:pPr>
          </w:p>
        </w:tc>
        <w:tc>
          <w:tcPr>
            <w:tcW w:w="840" w:type="dxa"/>
          </w:tcPr>
          <w:p w14:paraId="27AFB9CE">
            <w:pPr>
              <w:spacing w:line="340" w:lineRule="exact"/>
              <w:rPr>
                <w:rFonts w:hint="eastAsia" w:ascii="宋体" w:hAnsi="宋体" w:cs="宋体"/>
                <w:sz w:val="24"/>
              </w:rPr>
            </w:pPr>
          </w:p>
        </w:tc>
        <w:tc>
          <w:tcPr>
            <w:tcW w:w="1260" w:type="dxa"/>
          </w:tcPr>
          <w:p w14:paraId="1B77CC1C">
            <w:pPr>
              <w:spacing w:line="340" w:lineRule="exact"/>
              <w:rPr>
                <w:rFonts w:hint="eastAsia" w:ascii="宋体" w:hAnsi="宋体" w:cs="宋体"/>
                <w:sz w:val="24"/>
              </w:rPr>
            </w:pPr>
          </w:p>
        </w:tc>
        <w:tc>
          <w:tcPr>
            <w:tcW w:w="1340" w:type="dxa"/>
          </w:tcPr>
          <w:p w14:paraId="5DDE1175">
            <w:pPr>
              <w:spacing w:line="340" w:lineRule="exact"/>
              <w:rPr>
                <w:rFonts w:hint="eastAsia" w:ascii="宋体" w:hAnsi="宋体" w:cs="宋体"/>
                <w:sz w:val="24"/>
              </w:rPr>
            </w:pPr>
          </w:p>
        </w:tc>
        <w:tc>
          <w:tcPr>
            <w:tcW w:w="1347" w:type="dxa"/>
          </w:tcPr>
          <w:p w14:paraId="2B5093B1">
            <w:pPr>
              <w:spacing w:line="340" w:lineRule="exact"/>
              <w:rPr>
                <w:rFonts w:hint="eastAsia" w:ascii="宋体" w:hAnsi="宋体" w:cs="宋体"/>
                <w:sz w:val="24"/>
              </w:rPr>
            </w:pPr>
          </w:p>
        </w:tc>
      </w:tr>
      <w:tr w14:paraId="1CF1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850E9F">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238EF415">
            <w:pPr>
              <w:spacing w:line="340" w:lineRule="exact"/>
              <w:rPr>
                <w:rFonts w:hint="eastAsia" w:ascii="宋体" w:hAnsi="宋体" w:cs="宋体"/>
                <w:sz w:val="24"/>
              </w:rPr>
            </w:pPr>
          </w:p>
        </w:tc>
        <w:tc>
          <w:tcPr>
            <w:tcW w:w="957" w:type="dxa"/>
          </w:tcPr>
          <w:p w14:paraId="3E368918">
            <w:pPr>
              <w:spacing w:line="340" w:lineRule="exact"/>
              <w:rPr>
                <w:rFonts w:hint="eastAsia" w:ascii="宋体" w:hAnsi="宋体" w:cs="宋体"/>
                <w:sz w:val="24"/>
              </w:rPr>
            </w:pPr>
          </w:p>
        </w:tc>
        <w:tc>
          <w:tcPr>
            <w:tcW w:w="840" w:type="dxa"/>
          </w:tcPr>
          <w:p w14:paraId="4D3631CA">
            <w:pPr>
              <w:spacing w:line="340" w:lineRule="exact"/>
              <w:rPr>
                <w:rFonts w:hint="eastAsia" w:ascii="宋体" w:hAnsi="宋体" w:cs="宋体"/>
                <w:sz w:val="24"/>
              </w:rPr>
            </w:pPr>
          </w:p>
        </w:tc>
        <w:tc>
          <w:tcPr>
            <w:tcW w:w="1260" w:type="dxa"/>
          </w:tcPr>
          <w:p w14:paraId="3320E495">
            <w:pPr>
              <w:spacing w:line="340" w:lineRule="exact"/>
              <w:rPr>
                <w:rFonts w:hint="eastAsia" w:ascii="宋体" w:hAnsi="宋体" w:cs="宋体"/>
                <w:sz w:val="24"/>
              </w:rPr>
            </w:pPr>
          </w:p>
        </w:tc>
        <w:tc>
          <w:tcPr>
            <w:tcW w:w="1340" w:type="dxa"/>
          </w:tcPr>
          <w:p w14:paraId="0FEDE593">
            <w:pPr>
              <w:spacing w:line="340" w:lineRule="exact"/>
              <w:rPr>
                <w:rFonts w:hint="eastAsia" w:ascii="宋体" w:hAnsi="宋体" w:cs="宋体"/>
                <w:sz w:val="24"/>
              </w:rPr>
            </w:pPr>
          </w:p>
        </w:tc>
        <w:tc>
          <w:tcPr>
            <w:tcW w:w="1347" w:type="dxa"/>
          </w:tcPr>
          <w:p w14:paraId="348CE9C8">
            <w:pPr>
              <w:spacing w:line="340" w:lineRule="exact"/>
              <w:rPr>
                <w:rFonts w:hint="eastAsia" w:ascii="宋体" w:hAnsi="宋体" w:cs="宋体"/>
                <w:sz w:val="24"/>
              </w:rPr>
            </w:pPr>
          </w:p>
        </w:tc>
      </w:tr>
      <w:tr w14:paraId="3B5B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A4898">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0F4FD952">
            <w:pPr>
              <w:spacing w:line="340" w:lineRule="exact"/>
              <w:rPr>
                <w:rFonts w:hint="eastAsia" w:ascii="宋体" w:hAnsi="宋体" w:cs="宋体"/>
                <w:sz w:val="24"/>
              </w:rPr>
            </w:pPr>
          </w:p>
        </w:tc>
        <w:tc>
          <w:tcPr>
            <w:tcW w:w="957" w:type="dxa"/>
          </w:tcPr>
          <w:p w14:paraId="0550DA10">
            <w:pPr>
              <w:spacing w:line="340" w:lineRule="exact"/>
              <w:rPr>
                <w:rFonts w:hint="eastAsia" w:ascii="宋体" w:hAnsi="宋体" w:cs="宋体"/>
                <w:sz w:val="24"/>
              </w:rPr>
            </w:pPr>
          </w:p>
        </w:tc>
        <w:tc>
          <w:tcPr>
            <w:tcW w:w="840" w:type="dxa"/>
          </w:tcPr>
          <w:p w14:paraId="09CA3EEE">
            <w:pPr>
              <w:spacing w:line="340" w:lineRule="exact"/>
              <w:rPr>
                <w:rFonts w:hint="eastAsia" w:ascii="宋体" w:hAnsi="宋体" w:cs="宋体"/>
                <w:sz w:val="24"/>
              </w:rPr>
            </w:pPr>
          </w:p>
        </w:tc>
        <w:tc>
          <w:tcPr>
            <w:tcW w:w="1260" w:type="dxa"/>
          </w:tcPr>
          <w:p w14:paraId="2EDCDCE5">
            <w:pPr>
              <w:spacing w:line="340" w:lineRule="exact"/>
              <w:rPr>
                <w:rFonts w:hint="eastAsia" w:ascii="宋体" w:hAnsi="宋体" w:cs="宋体"/>
                <w:sz w:val="24"/>
              </w:rPr>
            </w:pPr>
          </w:p>
        </w:tc>
        <w:tc>
          <w:tcPr>
            <w:tcW w:w="1340" w:type="dxa"/>
          </w:tcPr>
          <w:p w14:paraId="6A130C04">
            <w:pPr>
              <w:spacing w:line="340" w:lineRule="exact"/>
              <w:rPr>
                <w:rFonts w:hint="eastAsia" w:ascii="宋体" w:hAnsi="宋体" w:cs="宋体"/>
                <w:sz w:val="24"/>
              </w:rPr>
            </w:pPr>
          </w:p>
        </w:tc>
        <w:tc>
          <w:tcPr>
            <w:tcW w:w="1347" w:type="dxa"/>
          </w:tcPr>
          <w:p w14:paraId="77C0D296">
            <w:pPr>
              <w:spacing w:line="340" w:lineRule="exact"/>
              <w:rPr>
                <w:rFonts w:hint="eastAsia" w:ascii="宋体" w:hAnsi="宋体" w:cs="宋体"/>
                <w:sz w:val="24"/>
              </w:rPr>
            </w:pPr>
          </w:p>
        </w:tc>
      </w:tr>
      <w:tr w14:paraId="75B7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50E119">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3ED868BA">
            <w:pPr>
              <w:spacing w:line="340" w:lineRule="exact"/>
              <w:rPr>
                <w:rFonts w:hint="eastAsia" w:ascii="宋体" w:hAnsi="宋体" w:cs="宋体"/>
                <w:sz w:val="24"/>
              </w:rPr>
            </w:pPr>
          </w:p>
        </w:tc>
        <w:tc>
          <w:tcPr>
            <w:tcW w:w="957" w:type="dxa"/>
          </w:tcPr>
          <w:p w14:paraId="0F368FF3">
            <w:pPr>
              <w:spacing w:line="340" w:lineRule="exact"/>
              <w:rPr>
                <w:rFonts w:hint="eastAsia" w:ascii="宋体" w:hAnsi="宋体" w:cs="宋体"/>
                <w:sz w:val="24"/>
              </w:rPr>
            </w:pPr>
          </w:p>
        </w:tc>
        <w:tc>
          <w:tcPr>
            <w:tcW w:w="840" w:type="dxa"/>
          </w:tcPr>
          <w:p w14:paraId="3B3D11BA">
            <w:pPr>
              <w:spacing w:line="340" w:lineRule="exact"/>
              <w:rPr>
                <w:rFonts w:hint="eastAsia" w:ascii="宋体" w:hAnsi="宋体" w:cs="宋体"/>
                <w:sz w:val="24"/>
              </w:rPr>
            </w:pPr>
          </w:p>
        </w:tc>
        <w:tc>
          <w:tcPr>
            <w:tcW w:w="1260" w:type="dxa"/>
          </w:tcPr>
          <w:p w14:paraId="30DDEC1B">
            <w:pPr>
              <w:spacing w:line="340" w:lineRule="exact"/>
              <w:rPr>
                <w:rFonts w:hint="eastAsia" w:ascii="宋体" w:hAnsi="宋体" w:cs="宋体"/>
                <w:sz w:val="24"/>
              </w:rPr>
            </w:pPr>
          </w:p>
        </w:tc>
        <w:tc>
          <w:tcPr>
            <w:tcW w:w="1340" w:type="dxa"/>
          </w:tcPr>
          <w:p w14:paraId="4CB791FD">
            <w:pPr>
              <w:spacing w:line="340" w:lineRule="exact"/>
              <w:rPr>
                <w:rFonts w:hint="eastAsia" w:ascii="宋体" w:hAnsi="宋体" w:cs="宋体"/>
                <w:sz w:val="24"/>
              </w:rPr>
            </w:pPr>
          </w:p>
        </w:tc>
        <w:tc>
          <w:tcPr>
            <w:tcW w:w="1347" w:type="dxa"/>
          </w:tcPr>
          <w:p w14:paraId="39686A02">
            <w:pPr>
              <w:spacing w:line="340" w:lineRule="exact"/>
              <w:rPr>
                <w:rFonts w:hint="eastAsia" w:ascii="宋体" w:hAnsi="宋体" w:cs="宋体"/>
                <w:sz w:val="24"/>
              </w:rPr>
            </w:pPr>
          </w:p>
        </w:tc>
      </w:tr>
      <w:tr w14:paraId="4121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919977">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2B93D2D">
            <w:pPr>
              <w:spacing w:line="340" w:lineRule="exact"/>
              <w:rPr>
                <w:rFonts w:hint="eastAsia" w:ascii="宋体" w:hAnsi="宋体" w:cs="宋体"/>
                <w:sz w:val="24"/>
              </w:rPr>
            </w:pPr>
          </w:p>
        </w:tc>
        <w:tc>
          <w:tcPr>
            <w:tcW w:w="957" w:type="dxa"/>
          </w:tcPr>
          <w:p w14:paraId="276CC41C">
            <w:pPr>
              <w:spacing w:line="340" w:lineRule="exact"/>
              <w:rPr>
                <w:rFonts w:hint="eastAsia" w:ascii="宋体" w:hAnsi="宋体" w:cs="宋体"/>
                <w:sz w:val="24"/>
              </w:rPr>
            </w:pPr>
          </w:p>
        </w:tc>
        <w:tc>
          <w:tcPr>
            <w:tcW w:w="840" w:type="dxa"/>
          </w:tcPr>
          <w:p w14:paraId="12AC3B12">
            <w:pPr>
              <w:spacing w:line="340" w:lineRule="exact"/>
              <w:rPr>
                <w:rFonts w:hint="eastAsia" w:ascii="宋体" w:hAnsi="宋体" w:cs="宋体"/>
                <w:sz w:val="24"/>
              </w:rPr>
            </w:pPr>
          </w:p>
        </w:tc>
        <w:tc>
          <w:tcPr>
            <w:tcW w:w="1260" w:type="dxa"/>
          </w:tcPr>
          <w:p w14:paraId="7462CD4B">
            <w:pPr>
              <w:spacing w:line="340" w:lineRule="exact"/>
              <w:rPr>
                <w:rFonts w:hint="eastAsia" w:ascii="宋体" w:hAnsi="宋体" w:cs="宋体"/>
                <w:sz w:val="24"/>
              </w:rPr>
            </w:pPr>
          </w:p>
        </w:tc>
        <w:tc>
          <w:tcPr>
            <w:tcW w:w="1340" w:type="dxa"/>
          </w:tcPr>
          <w:p w14:paraId="0D6AB973">
            <w:pPr>
              <w:spacing w:line="340" w:lineRule="exact"/>
              <w:rPr>
                <w:rFonts w:hint="eastAsia" w:ascii="宋体" w:hAnsi="宋体" w:cs="宋体"/>
                <w:sz w:val="24"/>
              </w:rPr>
            </w:pPr>
          </w:p>
        </w:tc>
        <w:tc>
          <w:tcPr>
            <w:tcW w:w="1347" w:type="dxa"/>
          </w:tcPr>
          <w:p w14:paraId="5259265A">
            <w:pPr>
              <w:spacing w:line="340" w:lineRule="exact"/>
              <w:rPr>
                <w:rFonts w:hint="eastAsia" w:ascii="宋体" w:hAnsi="宋体" w:cs="宋体"/>
                <w:sz w:val="24"/>
              </w:rPr>
            </w:pPr>
          </w:p>
        </w:tc>
      </w:tr>
      <w:tr w14:paraId="75C0F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C895D9">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60297E8C">
            <w:pPr>
              <w:spacing w:line="340" w:lineRule="exact"/>
              <w:rPr>
                <w:rFonts w:hint="eastAsia" w:ascii="宋体" w:hAnsi="宋体" w:cs="宋体"/>
                <w:sz w:val="24"/>
              </w:rPr>
            </w:pPr>
          </w:p>
        </w:tc>
        <w:tc>
          <w:tcPr>
            <w:tcW w:w="957" w:type="dxa"/>
          </w:tcPr>
          <w:p w14:paraId="32E89D19">
            <w:pPr>
              <w:spacing w:line="340" w:lineRule="exact"/>
              <w:rPr>
                <w:rFonts w:hint="eastAsia" w:ascii="宋体" w:hAnsi="宋体" w:cs="宋体"/>
                <w:sz w:val="24"/>
              </w:rPr>
            </w:pPr>
          </w:p>
        </w:tc>
        <w:tc>
          <w:tcPr>
            <w:tcW w:w="840" w:type="dxa"/>
          </w:tcPr>
          <w:p w14:paraId="20DF9290">
            <w:pPr>
              <w:spacing w:line="340" w:lineRule="exact"/>
              <w:rPr>
                <w:rFonts w:hint="eastAsia" w:ascii="宋体" w:hAnsi="宋体" w:cs="宋体"/>
                <w:sz w:val="24"/>
              </w:rPr>
            </w:pPr>
          </w:p>
        </w:tc>
        <w:tc>
          <w:tcPr>
            <w:tcW w:w="1260" w:type="dxa"/>
          </w:tcPr>
          <w:p w14:paraId="3C0666EB">
            <w:pPr>
              <w:spacing w:line="340" w:lineRule="exact"/>
              <w:rPr>
                <w:rFonts w:hint="eastAsia" w:ascii="宋体" w:hAnsi="宋体" w:cs="宋体"/>
                <w:sz w:val="24"/>
              </w:rPr>
            </w:pPr>
          </w:p>
        </w:tc>
        <w:tc>
          <w:tcPr>
            <w:tcW w:w="1340" w:type="dxa"/>
          </w:tcPr>
          <w:p w14:paraId="5CA71F95">
            <w:pPr>
              <w:spacing w:line="340" w:lineRule="exact"/>
              <w:rPr>
                <w:rFonts w:hint="eastAsia" w:ascii="宋体" w:hAnsi="宋体" w:cs="宋体"/>
                <w:sz w:val="24"/>
              </w:rPr>
            </w:pPr>
          </w:p>
        </w:tc>
        <w:tc>
          <w:tcPr>
            <w:tcW w:w="1347" w:type="dxa"/>
          </w:tcPr>
          <w:p w14:paraId="12738BA5">
            <w:pPr>
              <w:spacing w:line="340" w:lineRule="exact"/>
              <w:rPr>
                <w:rFonts w:hint="eastAsia" w:ascii="宋体" w:hAnsi="宋体" w:cs="宋体"/>
                <w:sz w:val="24"/>
              </w:rPr>
            </w:pPr>
          </w:p>
        </w:tc>
      </w:tr>
      <w:tr w14:paraId="60F4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D298AC">
            <w:pPr>
              <w:spacing w:line="340" w:lineRule="exact"/>
              <w:jc w:val="center"/>
              <w:rPr>
                <w:rFonts w:hint="eastAsia" w:ascii="宋体" w:hAnsi="宋体" w:cs="宋体"/>
                <w:sz w:val="24"/>
              </w:rPr>
            </w:pPr>
          </w:p>
        </w:tc>
        <w:tc>
          <w:tcPr>
            <w:tcW w:w="2205" w:type="dxa"/>
            <w:vAlign w:val="center"/>
          </w:tcPr>
          <w:p w14:paraId="3537B8B4">
            <w:pPr>
              <w:pStyle w:val="68"/>
              <w:spacing w:line="340" w:lineRule="exact"/>
              <w:rPr>
                <w:rFonts w:hint="eastAsia" w:ascii="宋体" w:hAnsi="宋体" w:cs="宋体"/>
                <w:szCs w:val="24"/>
              </w:rPr>
            </w:pPr>
            <w:r>
              <w:rPr>
                <w:rFonts w:hint="eastAsia" w:ascii="宋体" w:hAnsi="宋体" w:cs="宋体"/>
                <w:szCs w:val="24"/>
              </w:rPr>
              <w:t>其他费用</w:t>
            </w:r>
          </w:p>
        </w:tc>
        <w:tc>
          <w:tcPr>
            <w:tcW w:w="957" w:type="dxa"/>
          </w:tcPr>
          <w:p w14:paraId="35B5B067">
            <w:pPr>
              <w:spacing w:line="340" w:lineRule="exact"/>
              <w:rPr>
                <w:rFonts w:hint="eastAsia" w:ascii="宋体" w:hAnsi="宋体" w:cs="宋体"/>
                <w:sz w:val="24"/>
              </w:rPr>
            </w:pPr>
          </w:p>
        </w:tc>
        <w:tc>
          <w:tcPr>
            <w:tcW w:w="840" w:type="dxa"/>
          </w:tcPr>
          <w:p w14:paraId="163D1F2F">
            <w:pPr>
              <w:spacing w:line="340" w:lineRule="exact"/>
              <w:rPr>
                <w:rFonts w:hint="eastAsia" w:ascii="宋体" w:hAnsi="宋体" w:cs="宋体"/>
                <w:sz w:val="24"/>
              </w:rPr>
            </w:pPr>
          </w:p>
        </w:tc>
        <w:tc>
          <w:tcPr>
            <w:tcW w:w="1260" w:type="dxa"/>
          </w:tcPr>
          <w:p w14:paraId="41E217A7">
            <w:pPr>
              <w:spacing w:line="340" w:lineRule="exact"/>
              <w:rPr>
                <w:rFonts w:hint="eastAsia" w:ascii="宋体" w:hAnsi="宋体" w:cs="宋体"/>
                <w:sz w:val="24"/>
              </w:rPr>
            </w:pPr>
          </w:p>
        </w:tc>
        <w:tc>
          <w:tcPr>
            <w:tcW w:w="1340" w:type="dxa"/>
          </w:tcPr>
          <w:p w14:paraId="19B249BF">
            <w:pPr>
              <w:spacing w:line="340" w:lineRule="exact"/>
              <w:rPr>
                <w:rFonts w:hint="eastAsia" w:ascii="宋体" w:hAnsi="宋体" w:cs="宋体"/>
                <w:sz w:val="24"/>
              </w:rPr>
            </w:pPr>
          </w:p>
        </w:tc>
        <w:tc>
          <w:tcPr>
            <w:tcW w:w="1347" w:type="dxa"/>
          </w:tcPr>
          <w:p w14:paraId="67C3E353">
            <w:pPr>
              <w:spacing w:line="340" w:lineRule="exact"/>
              <w:rPr>
                <w:rFonts w:hint="eastAsia" w:ascii="宋体" w:hAnsi="宋体" w:cs="宋体"/>
                <w:sz w:val="24"/>
              </w:rPr>
            </w:pPr>
          </w:p>
        </w:tc>
      </w:tr>
      <w:tr w14:paraId="7086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EF7BAB">
            <w:pPr>
              <w:spacing w:line="340" w:lineRule="exact"/>
              <w:jc w:val="center"/>
              <w:rPr>
                <w:rFonts w:hint="eastAsia" w:ascii="宋体" w:hAnsi="宋体" w:cs="宋体"/>
                <w:sz w:val="24"/>
              </w:rPr>
            </w:pPr>
          </w:p>
        </w:tc>
        <w:tc>
          <w:tcPr>
            <w:tcW w:w="2205" w:type="dxa"/>
          </w:tcPr>
          <w:p w14:paraId="1D6809F1">
            <w:pPr>
              <w:spacing w:line="340" w:lineRule="exact"/>
              <w:rPr>
                <w:rFonts w:hint="eastAsia" w:ascii="宋体" w:hAnsi="宋体" w:cs="宋体"/>
                <w:sz w:val="24"/>
              </w:rPr>
            </w:pPr>
            <w:r>
              <w:rPr>
                <w:rFonts w:hint="eastAsia" w:ascii="宋体" w:hAnsi="宋体" w:cs="宋体"/>
                <w:sz w:val="24"/>
              </w:rPr>
              <w:t>…</w:t>
            </w:r>
          </w:p>
        </w:tc>
        <w:tc>
          <w:tcPr>
            <w:tcW w:w="957" w:type="dxa"/>
          </w:tcPr>
          <w:p w14:paraId="3B522C95">
            <w:pPr>
              <w:spacing w:line="340" w:lineRule="exact"/>
              <w:rPr>
                <w:rFonts w:hint="eastAsia" w:ascii="宋体" w:hAnsi="宋体" w:cs="宋体"/>
                <w:sz w:val="24"/>
              </w:rPr>
            </w:pPr>
          </w:p>
        </w:tc>
        <w:tc>
          <w:tcPr>
            <w:tcW w:w="840" w:type="dxa"/>
          </w:tcPr>
          <w:p w14:paraId="5A851549">
            <w:pPr>
              <w:spacing w:line="340" w:lineRule="exact"/>
              <w:rPr>
                <w:rFonts w:hint="eastAsia" w:ascii="宋体" w:hAnsi="宋体" w:cs="宋体"/>
                <w:sz w:val="24"/>
              </w:rPr>
            </w:pPr>
          </w:p>
        </w:tc>
        <w:tc>
          <w:tcPr>
            <w:tcW w:w="1260" w:type="dxa"/>
          </w:tcPr>
          <w:p w14:paraId="3E8E8476">
            <w:pPr>
              <w:spacing w:line="340" w:lineRule="exact"/>
              <w:rPr>
                <w:rFonts w:hint="eastAsia" w:ascii="宋体" w:hAnsi="宋体" w:cs="宋体"/>
                <w:sz w:val="24"/>
              </w:rPr>
            </w:pPr>
          </w:p>
        </w:tc>
        <w:tc>
          <w:tcPr>
            <w:tcW w:w="1340" w:type="dxa"/>
          </w:tcPr>
          <w:p w14:paraId="7C7C6EC4">
            <w:pPr>
              <w:spacing w:line="340" w:lineRule="exact"/>
              <w:rPr>
                <w:rFonts w:hint="eastAsia" w:ascii="宋体" w:hAnsi="宋体" w:cs="宋体"/>
                <w:sz w:val="24"/>
              </w:rPr>
            </w:pPr>
          </w:p>
        </w:tc>
        <w:tc>
          <w:tcPr>
            <w:tcW w:w="1347" w:type="dxa"/>
          </w:tcPr>
          <w:p w14:paraId="4CB2557B">
            <w:pPr>
              <w:spacing w:line="340" w:lineRule="exact"/>
              <w:rPr>
                <w:rFonts w:hint="eastAsia" w:ascii="宋体" w:hAnsi="宋体" w:cs="宋体"/>
                <w:sz w:val="24"/>
              </w:rPr>
            </w:pPr>
          </w:p>
        </w:tc>
      </w:tr>
      <w:tr w14:paraId="6933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C5CD6B">
            <w:pPr>
              <w:spacing w:line="340" w:lineRule="exact"/>
              <w:jc w:val="center"/>
              <w:rPr>
                <w:rFonts w:hint="eastAsia" w:ascii="宋体" w:hAnsi="宋体" w:cs="宋体"/>
                <w:sz w:val="24"/>
              </w:rPr>
            </w:pPr>
          </w:p>
        </w:tc>
        <w:tc>
          <w:tcPr>
            <w:tcW w:w="2205" w:type="dxa"/>
          </w:tcPr>
          <w:p w14:paraId="706676FB">
            <w:pPr>
              <w:pStyle w:val="68"/>
              <w:spacing w:line="340" w:lineRule="exact"/>
              <w:rPr>
                <w:rFonts w:hint="eastAsia" w:ascii="宋体" w:hAnsi="宋体" w:cs="宋体"/>
                <w:szCs w:val="24"/>
              </w:rPr>
            </w:pPr>
            <w:r>
              <w:rPr>
                <w:rFonts w:hint="eastAsia" w:ascii="宋体" w:hAnsi="宋体" w:cs="宋体"/>
                <w:szCs w:val="24"/>
              </w:rPr>
              <w:t>…</w:t>
            </w:r>
          </w:p>
        </w:tc>
        <w:tc>
          <w:tcPr>
            <w:tcW w:w="957" w:type="dxa"/>
          </w:tcPr>
          <w:p w14:paraId="25EF77B7">
            <w:pPr>
              <w:spacing w:line="340" w:lineRule="exact"/>
              <w:rPr>
                <w:rFonts w:hint="eastAsia" w:ascii="宋体" w:hAnsi="宋体" w:cs="宋体"/>
                <w:sz w:val="24"/>
              </w:rPr>
            </w:pPr>
          </w:p>
        </w:tc>
        <w:tc>
          <w:tcPr>
            <w:tcW w:w="840" w:type="dxa"/>
          </w:tcPr>
          <w:p w14:paraId="6ED07D1F">
            <w:pPr>
              <w:spacing w:line="340" w:lineRule="exact"/>
              <w:rPr>
                <w:rFonts w:hint="eastAsia" w:ascii="宋体" w:hAnsi="宋体" w:cs="宋体"/>
                <w:sz w:val="24"/>
              </w:rPr>
            </w:pPr>
          </w:p>
        </w:tc>
        <w:tc>
          <w:tcPr>
            <w:tcW w:w="1260" w:type="dxa"/>
          </w:tcPr>
          <w:p w14:paraId="4F5CFFB4">
            <w:pPr>
              <w:spacing w:line="340" w:lineRule="exact"/>
              <w:rPr>
                <w:rFonts w:hint="eastAsia" w:ascii="宋体" w:hAnsi="宋体" w:cs="宋体"/>
                <w:sz w:val="24"/>
              </w:rPr>
            </w:pPr>
          </w:p>
        </w:tc>
        <w:tc>
          <w:tcPr>
            <w:tcW w:w="1340" w:type="dxa"/>
          </w:tcPr>
          <w:p w14:paraId="3DCA7688">
            <w:pPr>
              <w:spacing w:line="340" w:lineRule="exact"/>
              <w:rPr>
                <w:rFonts w:hint="eastAsia" w:ascii="宋体" w:hAnsi="宋体" w:cs="宋体"/>
                <w:sz w:val="24"/>
              </w:rPr>
            </w:pPr>
          </w:p>
        </w:tc>
        <w:tc>
          <w:tcPr>
            <w:tcW w:w="1347" w:type="dxa"/>
          </w:tcPr>
          <w:p w14:paraId="1B320697">
            <w:pPr>
              <w:spacing w:line="340" w:lineRule="exact"/>
              <w:rPr>
                <w:rFonts w:hint="eastAsia" w:ascii="宋体" w:hAnsi="宋体" w:cs="宋体"/>
                <w:sz w:val="24"/>
              </w:rPr>
            </w:pPr>
          </w:p>
        </w:tc>
      </w:tr>
      <w:tr w14:paraId="2823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51E38F">
            <w:pPr>
              <w:spacing w:line="340" w:lineRule="exact"/>
              <w:jc w:val="center"/>
              <w:rPr>
                <w:rFonts w:hint="eastAsia" w:ascii="宋体" w:hAnsi="宋体" w:cs="宋体"/>
                <w:sz w:val="24"/>
              </w:rPr>
            </w:pPr>
          </w:p>
        </w:tc>
        <w:tc>
          <w:tcPr>
            <w:tcW w:w="2205" w:type="dxa"/>
          </w:tcPr>
          <w:p w14:paraId="0F93EF58">
            <w:pPr>
              <w:spacing w:line="340" w:lineRule="exact"/>
              <w:rPr>
                <w:rFonts w:hint="eastAsia" w:ascii="宋体" w:hAnsi="宋体" w:cs="宋体"/>
                <w:sz w:val="24"/>
              </w:rPr>
            </w:pPr>
            <w:r>
              <w:rPr>
                <w:rFonts w:hint="eastAsia" w:ascii="宋体" w:hAnsi="宋体" w:cs="宋体"/>
                <w:sz w:val="24"/>
              </w:rPr>
              <w:t>…</w:t>
            </w:r>
          </w:p>
        </w:tc>
        <w:tc>
          <w:tcPr>
            <w:tcW w:w="957" w:type="dxa"/>
          </w:tcPr>
          <w:p w14:paraId="3951C954">
            <w:pPr>
              <w:spacing w:line="340" w:lineRule="exact"/>
              <w:rPr>
                <w:rFonts w:hint="eastAsia" w:ascii="宋体" w:hAnsi="宋体" w:cs="宋体"/>
                <w:sz w:val="24"/>
              </w:rPr>
            </w:pPr>
          </w:p>
        </w:tc>
        <w:tc>
          <w:tcPr>
            <w:tcW w:w="840" w:type="dxa"/>
          </w:tcPr>
          <w:p w14:paraId="11A56480">
            <w:pPr>
              <w:spacing w:line="340" w:lineRule="exact"/>
              <w:rPr>
                <w:rFonts w:hint="eastAsia" w:ascii="宋体" w:hAnsi="宋体" w:cs="宋体"/>
                <w:sz w:val="24"/>
              </w:rPr>
            </w:pPr>
          </w:p>
        </w:tc>
        <w:tc>
          <w:tcPr>
            <w:tcW w:w="1260" w:type="dxa"/>
          </w:tcPr>
          <w:p w14:paraId="110D32D5">
            <w:pPr>
              <w:spacing w:line="340" w:lineRule="exact"/>
              <w:rPr>
                <w:rFonts w:hint="eastAsia" w:ascii="宋体" w:hAnsi="宋体" w:cs="宋体"/>
                <w:sz w:val="24"/>
              </w:rPr>
            </w:pPr>
          </w:p>
        </w:tc>
        <w:tc>
          <w:tcPr>
            <w:tcW w:w="1340" w:type="dxa"/>
          </w:tcPr>
          <w:p w14:paraId="4263CEED">
            <w:pPr>
              <w:spacing w:line="340" w:lineRule="exact"/>
              <w:rPr>
                <w:rFonts w:hint="eastAsia" w:ascii="宋体" w:hAnsi="宋体" w:cs="宋体"/>
                <w:sz w:val="24"/>
              </w:rPr>
            </w:pPr>
          </w:p>
        </w:tc>
        <w:tc>
          <w:tcPr>
            <w:tcW w:w="1347" w:type="dxa"/>
          </w:tcPr>
          <w:p w14:paraId="0A0620C2">
            <w:pPr>
              <w:spacing w:line="340" w:lineRule="exact"/>
              <w:rPr>
                <w:rFonts w:hint="eastAsia" w:ascii="宋体" w:hAnsi="宋体" w:cs="宋体"/>
                <w:sz w:val="24"/>
              </w:rPr>
            </w:pPr>
          </w:p>
        </w:tc>
      </w:tr>
      <w:tr w14:paraId="057F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B1A04C">
            <w:pPr>
              <w:spacing w:line="340" w:lineRule="exact"/>
              <w:jc w:val="center"/>
              <w:rPr>
                <w:rFonts w:hint="eastAsia" w:ascii="宋体" w:hAnsi="宋体" w:cs="宋体"/>
                <w:sz w:val="24"/>
              </w:rPr>
            </w:pPr>
          </w:p>
        </w:tc>
        <w:tc>
          <w:tcPr>
            <w:tcW w:w="2205" w:type="dxa"/>
            <w:vAlign w:val="center"/>
          </w:tcPr>
          <w:p w14:paraId="235F8B62">
            <w:pPr>
              <w:pStyle w:val="68"/>
              <w:spacing w:line="340" w:lineRule="exact"/>
              <w:rPr>
                <w:rFonts w:hint="eastAsia" w:ascii="宋体" w:hAnsi="宋体" w:cs="宋体"/>
                <w:szCs w:val="24"/>
              </w:rPr>
            </w:pPr>
            <w:r>
              <w:rPr>
                <w:rFonts w:hint="eastAsia" w:ascii="宋体" w:hAnsi="宋体" w:cs="宋体"/>
                <w:szCs w:val="24"/>
              </w:rPr>
              <w:t>合计</w:t>
            </w:r>
          </w:p>
        </w:tc>
        <w:tc>
          <w:tcPr>
            <w:tcW w:w="957" w:type="dxa"/>
          </w:tcPr>
          <w:p w14:paraId="2372E72D">
            <w:pPr>
              <w:spacing w:line="340" w:lineRule="exact"/>
              <w:rPr>
                <w:rFonts w:hint="eastAsia" w:ascii="宋体" w:hAnsi="宋体" w:cs="宋体"/>
                <w:sz w:val="24"/>
              </w:rPr>
            </w:pPr>
          </w:p>
        </w:tc>
        <w:tc>
          <w:tcPr>
            <w:tcW w:w="840" w:type="dxa"/>
          </w:tcPr>
          <w:p w14:paraId="0A1B6226">
            <w:pPr>
              <w:spacing w:line="340" w:lineRule="exact"/>
              <w:rPr>
                <w:rFonts w:hint="eastAsia" w:ascii="宋体" w:hAnsi="宋体" w:cs="宋体"/>
                <w:sz w:val="24"/>
              </w:rPr>
            </w:pPr>
          </w:p>
        </w:tc>
        <w:tc>
          <w:tcPr>
            <w:tcW w:w="1260" w:type="dxa"/>
          </w:tcPr>
          <w:p w14:paraId="5790F324">
            <w:pPr>
              <w:spacing w:line="340" w:lineRule="exact"/>
              <w:rPr>
                <w:rFonts w:hint="eastAsia" w:ascii="宋体" w:hAnsi="宋体" w:cs="宋体"/>
                <w:sz w:val="24"/>
              </w:rPr>
            </w:pPr>
          </w:p>
        </w:tc>
        <w:tc>
          <w:tcPr>
            <w:tcW w:w="1340" w:type="dxa"/>
          </w:tcPr>
          <w:p w14:paraId="6ECC93C7">
            <w:pPr>
              <w:spacing w:line="340" w:lineRule="exact"/>
              <w:rPr>
                <w:rFonts w:hint="eastAsia" w:ascii="宋体" w:hAnsi="宋体" w:cs="宋体"/>
                <w:sz w:val="24"/>
              </w:rPr>
            </w:pPr>
          </w:p>
        </w:tc>
        <w:tc>
          <w:tcPr>
            <w:tcW w:w="1347" w:type="dxa"/>
          </w:tcPr>
          <w:p w14:paraId="394E221E">
            <w:pPr>
              <w:spacing w:line="340" w:lineRule="exact"/>
              <w:rPr>
                <w:rFonts w:hint="eastAsia" w:ascii="宋体" w:hAnsi="宋体" w:cs="宋体"/>
                <w:sz w:val="24"/>
              </w:rPr>
            </w:pPr>
          </w:p>
        </w:tc>
      </w:tr>
    </w:tbl>
    <w:p w14:paraId="0FA5469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2913DB5">
      <w:pPr>
        <w:spacing w:line="360" w:lineRule="auto"/>
        <w:jc w:val="right"/>
        <w:rPr>
          <w:rFonts w:hint="eastAsia" w:ascii="宋体" w:hAnsi="宋体" w:cs="宋体"/>
          <w:sz w:val="24"/>
        </w:rPr>
      </w:pPr>
      <w:r>
        <w:rPr>
          <w:rFonts w:hint="eastAsia" w:ascii="宋体" w:hAnsi="宋体" w:cs="宋体"/>
          <w:sz w:val="24"/>
        </w:rPr>
        <w:t xml:space="preserve">  年  月  日</w:t>
      </w:r>
    </w:p>
    <w:p w14:paraId="28F92D76">
      <w:pPr>
        <w:adjustRightInd w:val="0"/>
        <w:snapToGrid w:val="0"/>
        <w:spacing w:line="360" w:lineRule="auto"/>
        <w:rPr>
          <w:rFonts w:hint="eastAsia" w:ascii="宋体" w:hAnsi="宋体" w:cs="宋体"/>
          <w:sz w:val="24"/>
        </w:rPr>
      </w:pPr>
      <w:r>
        <w:rPr>
          <w:rFonts w:hint="eastAsia" w:ascii="宋体" w:hAnsi="宋体" w:cs="宋体"/>
          <w:sz w:val="24"/>
        </w:rPr>
        <w:t>备注：</w:t>
      </w:r>
    </w:p>
    <w:p w14:paraId="7A51C023">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2D44E85D">
      <w:pPr>
        <w:spacing w:line="360" w:lineRule="auto"/>
        <w:jc w:val="center"/>
        <w:rPr>
          <w:rFonts w:hint="eastAsia" w:ascii="宋体" w:hAnsi="宋体" w:cs="宋体"/>
          <w:b/>
          <w:sz w:val="24"/>
        </w:rPr>
      </w:pPr>
    </w:p>
    <w:p w14:paraId="4793161F">
      <w:pPr>
        <w:spacing w:line="360" w:lineRule="auto"/>
        <w:jc w:val="center"/>
        <w:rPr>
          <w:rFonts w:hint="eastAsia" w:ascii="宋体" w:hAnsi="宋体" w:cs="宋体"/>
          <w:b/>
          <w:sz w:val="24"/>
        </w:rPr>
      </w:pPr>
    </w:p>
    <w:p w14:paraId="70C47109">
      <w:pPr>
        <w:pStyle w:val="2"/>
        <w:ind w:firstLine="241"/>
        <w:rPr>
          <w:rFonts w:hint="eastAsia" w:ascii="宋体" w:hAnsi="宋体" w:cs="宋体"/>
          <w:b/>
          <w:sz w:val="24"/>
        </w:rPr>
      </w:pPr>
    </w:p>
    <w:p w14:paraId="3B3154F0">
      <w:pPr>
        <w:pStyle w:val="2"/>
        <w:ind w:firstLine="241"/>
        <w:rPr>
          <w:rFonts w:hint="eastAsia" w:ascii="宋体" w:hAnsi="宋体" w:cs="宋体"/>
          <w:b/>
          <w:sz w:val="24"/>
        </w:rPr>
      </w:pPr>
    </w:p>
    <w:p w14:paraId="6E945FF7">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D326C55">
      <w:pPr>
        <w:rPr>
          <w:rFonts w:hint="eastAsia" w:ascii="宋体" w:hAnsi="宋体" w:cs="宋体"/>
          <w:sz w:val="24"/>
        </w:rPr>
      </w:pPr>
    </w:p>
    <w:p w14:paraId="2272DE69">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733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BCB1A58">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9BE5E4A">
            <w:pPr>
              <w:pStyle w:val="16"/>
              <w:jc w:val="center"/>
              <w:rPr>
                <w:rFonts w:hint="eastAsia" w:hAnsi="宋体" w:cs="宋体"/>
                <w:bCs/>
                <w:sz w:val="24"/>
                <w:szCs w:val="24"/>
              </w:rPr>
            </w:pPr>
            <w:r>
              <w:rPr>
                <w:rFonts w:hint="eastAsia" w:hAnsi="宋体" w:cs="宋体"/>
                <w:bCs/>
                <w:sz w:val="24"/>
                <w:szCs w:val="24"/>
              </w:rPr>
              <w:t>按投标人所投内容填写</w:t>
            </w:r>
          </w:p>
        </w:tc>
      </w:tr>
      <w:tr w14:paraId="1DC3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FDD9C7A">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3C8EEC1">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6E7C3475">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DF55E3F">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92D6689">
            <w:pPr>
              <w:pStyle w:val="16"/>
              <w:jc w:val="center"/>
              <w:rPr>
                <w:rFonts w:hint="eastAsia" w:hAnsi="宋体" w:cs="宋体"/>
                <w:bCs/>
                <w:sz w:val="24"/>
                <w:szCs w:val="24"/>
              </w:rPr>
            </w:pPr>
            <w:r>
              <w:rPr>
                <w:rFonts w:hint="eastAsia" w:hAnsi="宋体" w:cs="宋体"/>
                <w:bCs/>
                <w:sz w:val="24"/>
                <w:szCs w:val="24"/>
              </w:rPr>
              <w:t>偏离说明</w:t>
            </w:r>
          </w:p>
        </w:tc>
      </w:tr>
      <w:tr w14:paraId="5725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191FC8">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4E523A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7595C25D">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0D4E5DED">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276158E">
            <w:pPr>
              <w:jc w:val="center"/>
              <w:rPr>
                <w:rFonts w:hint="eastAsia" w:ascii="宋体" w:hAnsi="宋体" w:cs="宋体"/>
                <w:sz w:val="24"/>
              </w:rPr>
            </w:pPr>
          </w:p>
        </w:tc>
      </w:tr>
      <w:tr w14:paraId="3570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C9858AD">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B8ECF3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0B17B0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3C99EE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8E1B1D9">
            <w:pPr>
              <w:jc w:val="center"/>
              <w:rPr>
                <w:rFonts w:hint="eastAsia" w:ascii="宋体" w:hAnsi="宋体" w:cs="宋体"/>
                <w:sz w:val="24"/>
              </w:rPr>
            </w:pPr>
          </w:p>
        </w:tc>
      </w:tr>
      <w:tr w14:paraId="4904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738044">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A0C899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E0669D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717926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E5975AD">
            <w:pPr>
              <w:jc w:val="center"/>
              <w:rPr>
                <w:rFonts w:hint="eastAsia" w:ascii="宋体" w:hAnsi="宋体" w:cs="宋体"/>
                <w:sz w:val="24"/>
              </w:rPr>
            </w:pPr>
          </w:p>
        </w:tc>
      </w:tr>
      <w:tr w14:paraId="2449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FEE60E">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5CC7D8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0F97B97">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E0722F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2D4AEFA">
            <w:pPr>
              <w:jc w:val="center"/>
              <w:rPr>
                <w:rFonts w:hint="eastAsia" w:ascii="宋体" w:hAnsi="宋体" w:cs="宋体"/>
                <w:sz w:val="24"/>
              </w:rPr>
            </w:pPr>
          </w:p>
        </w:tc>
      </w:tr>
      <w:tr w14:paraId="77F3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C5E9D4">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A83FD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1A4C137">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8952CB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DE1BBEE">
            <w:pPr>
              <w:jc w:val="center"/>
              <w:rPr>
                <w:rFonts w:hint="eastAsia" w:ascii="宋体" w:hAnsi="宋体" w:cs="宋体"/>
                <w:sz w:val="24"/>
              </w:rPr>
            </w:pPr>
          </w:p>
        </w:tc>
      </w:tr>
      <w:tr w14:paraId="7C43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F3F7DCD">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CA104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FDFD986">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9A8C012">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9DD5CF0">
            <w:pPr>
              <w:jc w:val="center"/>
              <w:rPr>
                <w:rFonts w:hint="eastAsia" w:ascii="宋体" w:hAnsi="宋体" w:cs="宋体"/>
                <w:sz w:val="24"/>
              </w:rPr>
            </w:pPr>
          </w:p>
        </w:tc>
      </w:tr>
    </w:tbl>
    <w:p w14:paraId="3A218BDF">
      <w:pPr>
        <w:rPr>
          <w:rFonts w:hint="eastAsia" w:ascii="宋体" w:hAnsi="宋体" w:cs="宋体"/>
          <w:sz w:val="24"/>
        </w:rPr>
      </w:pPr>
    </w:p>
    <w:p w14:paraId="33FFBE75">
      <w:pPr>
        <w:rPr>
          <w:rFonts w:hint="eastAsia" w:ascii="宋体" w:hAnsi="宋体" w:cs="宋体"/>
          <w:sz w:val="24"/>
        </w:rPr>
      </w:pPr>
      <w:r>
        <w:rPr>
          <w:rFonts w:hint="eastAsia" w:ascii="宋体" w:hAnsi="宋体" w:cs="宋体"/>
          <w:sz w:val="24"/>
        </w:rPr>
        <w:t>(可根据需求自行更改)</w:t>
      </w:r>
    </w:p>
    <w:p w14:paraId="753A5D2D">
      <w:pPr>
        <w:rPr>
          <w:rFonts w:hint="eastAsia" w:ascii="宋体" w:hAnsi="宋体" w:cs="宋体"/>
          <w:sz w:val="24"/>
        </w:rPr>
      </w:pPr>
    </w:p>
    <w:p w14:paraId="5B157CE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265D055">
      <w:pPr>
        <w:spacing w:line="360" w:lineRule="auto"/>
        <w:jc w:val="right"/>
        <w:rPr>
          <w:rFonts w:hint="eastAsia" w:ascii="宋体" w:hAnsi="宋体" w:cs="宋体"/>
          <w:sz w:val="24"/>
        </w:rPr>
      </w:pPr>
      <w:r>
        <w:rPr>
          <w:rFonts w:hint="eastAsia" w:ascii="宋体" w:hAnsi="宋体" w:cs="宋体"/>
          <w:sz w:val="24"/>
        </w:rPr>
        <w:t xml:space="preserve">  年  月  日</w:t>
      </w:r>
    </w:p>
    <w:p w14:paraId="76F636F9">
      <w:pPr>
        <w:spacing w:line="360" w:lineRule="auto"/>
        <w:rPr>
          <w:rFonts w:hint="eastAsia" w:ascii="宋体" w:hAnsi="宋体" w:cs="宋体"/>
          <w:b/>
          <w:sz w:val="24"/>
        </w:rPr>
      </w:pPr>
    </w:p>
    <w:p w14:paraId="5EA7F673">
      <w:pPr>
        <w:spacing w:line="360" w:lineRule="auto"/>
        <w:rPr>
          <w:rFonts w:hint="eastAsia" w:ascii="宋体" w:hAnsi="宋体" w:cs="宋体"/>
          <w:b/>
          <w:sz w:val="24"/>
        </w:rPr>
      </w:pPr>
    </w:p>
    <w:p w14:paraId="6CA68DB0">
      <w:pPr>
        <w:spacing w:line="360" w:lineRule="auto"/>
        <w:rPr>
          <w:rFonts w:hint="eastAsia" w:ascii="宋体" w:hAnsi="宋体" w:cs="宋体"/>
          <w:b/>
          <w:sz w:val="24"/>
        </w:rPr>
      </w:pPr>
    </w:p>
    <w:p w14:paraId="4C969910">
      <w:pPr>
        <w:spacing w:line="360" w:lineRule="auto"/>
        <w:rPr>
          <w:rFonts w:hint="eastAsia" w:ascii="宋体" w:hAnsi="宋体" w:cs="宋体"/>
          <w:b/>
          <w:sz w:val="24"/>
        </w:rPr>
      </w:pPr>
    </w:p>
    <w:p w14:paraId="487AEC0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2EBDB3FE">
      <w:pPr>
        <w:pStyle w:val="28"/>
        <w:ind w:firstLine="480"/>
        <w:rPr>
          <w:rFonts w:hint="eastAsia" w:ascii="宋体" w:hAnsi="宋体" w:eastAsia="宋体" w:cs="宋体"/>
          <w:sz w:val="24"/>
        </w:rPr>
      </w:pPr>
    </w:p>
    <w:p w14:paraId="3EAEDCE2">
      <w:pPr>
        <w:spacing w:line="380" w:lineRule="exact"/>
        <w:jc w:val="center"/>
        <w:rPr>
          <w:rFonts w:hint="eastAsia" w:ascii="宋体" w:hAnsi="宋体" w:cs="宋体"/>
          <w:sz w:val="24"/>
        </w:rPr>
      </w:pPr>
      <w:r>
        <w:rPr>
          <w:rFonts w:hint="eastAsia" w:ascii="宋体" w:hAnsi="宋体" w:cs="宋体"/>
          <w:sz w:val="24"/>
        </w:rPr>
        <w:t>服务方案及服务承诺</w:t>
      </w:r>
    </w:p>
    <w:p w14:paraId="555C9A20">
      <w:pPr>
        <w:spacing w:line="380" w:lineRule="exact"/>
        <w:jc w:val="center"/>
        <w:rPr>
          <w:rFonts w:hint="eastAsia" w:ascii="宋体" w:hAnsi="宋体" w:cs="宋体"/>
          <w:sz w:val="24"/>
        </w:rPr>
      </w:pPr>
    </w:p>
    <w:p w14:paraId="5C91972A">
      <w:pPr>
        <w:spacing w:line="380" w:lineRule="exact"/>
        <w:ind w:firstLine="360" w:firstLineChars="150"/>
        <w:rPr>
          <w:rFonts w:hint="eastAsia" w:ascii="宋体" w:hAnsi="宋体" w:cs="宋体"/>
          <w:sz w:val="24"/>
        </w:rPr>
      </w:pPr>
    </w:p>
    <w:p w14:paraId="5861026B">
      <w:pPr>
        <w:pStyle w:val="45"/>
        <w:rPr>
          <w:rFonts w:hint="eastAsia" w:ascii="宋体" w:hAnsi="宋体" w:cs="宋体"/>
          <w:sz w:val="24"/>
          <w:szCs w:val="24"/>
        </w:rPr>
      </w:pPr>
    </w:p>
    <w:p w14:paraId="1CA6ACBF">
      <w:pPr>
        <w:pStyle w:val="45"/>
        <w:rPr>
          <w:rFonts w:hint="eastAsia" w:ascii="宋体" w:hAnsi="宋体" w:cs="宋体"/>
          <w:sz w:val="24"/>
          <w:szCs w:val="24"/>
        </w:rPr>
      </w:pPr>
    </w:p>
    <w:p w14:paraId="413DE81D">
      <w:pPr>
        <w:pStyle w:val="45"/>
        <w:rPr>
          <w:rFonts w:hint="eastAsia" w:ascii="宋体" w:hAnsi="宋体" w:cs="宋体"/>
          <w:sz w:val="24"/>
          <w:szCs w:val="24"/>
        </w:rPr>
      </w:pPr>
    </w:p>
    <w:p w14:paraId="7EFE7A5F">
      <w:pPr>
        <w:pStyle w:val="45"/>
        <w:rPr>
          <w:rFonts w:hint="eastAsia" w:ascii="宋体" w:hAnsi="宋体" w:cs="宋体"/>
          <w:sz w:val="24"/>
          <w:szCs w:val="24"/>
        </w:rPr>
      </w:pPr>
    </w:p>
    <w:p w14:paraId="03A9868D">
      <w:pPr>
        <w:pStyle w:val="45"/>
        <w:rPr>
          <w:rFonts w:hint="eastAsia" w:ascii="宋体" w:hAnsi="宋体" w:cs="宋体"/>
          <w:sz w:val="24"/>
          <w:szCs w:val="24"/>
        </w:rPr>
      </w:pPr>
    </w:p>
    <w:p w14:paraId="199B8267">
      <w:pPr>
        <w:pStyle w:val="45"/>
        <w:rPr>
          <w:rFonts w:hint="eastAsia" w:ascii="宋体" w:hAnsi="宋体" w:cs="宋体"/>
          <w:sz w:val="24"/>
          <w:szCs w:val="24"/>
        </w:rPr>
      </w:pPr>
    </w:p>
    <w:p w14:paraId="7DE65F37">
      <w:pPr>
        <w:spacing w:line="380" w:lineRule="exact"/>
        <w:rPr>
          <w:rFonts w:hint="eastAsia" w:ascii="宋体" w:hAnsi="宋体" w:cs="宋体"/>
          <w:sz w:val="24"/>
        </w:rPr>
      </w:pPr>
    </w:p>
    <w:p w14:paraId="09DFAAD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4AA605C">
      <w:pPr>
        <w:spacing w:line="380" w:lineRule="exact"/>
        <w:ind w:right="640" w:firstLine="1560" w:firstLineChars="650"/>
        <w:rPr>
          <w:rFonts w:hint="eastAsia" w:ascii="宋体" w:hAnsi="宋体" w:cs="宋体"/>
          <w:sz w:val="24"/>
        </w:rPr>
      </w:pPr>
    </w:p>
    <w:p w14:paraId="773F8A3A">
      <w:pPr>
        <w:spacing w:line="380" w:lineRule="exact"/>
        <w:ind w:right="640" w:firstLine="4680" w:firstLineChars="1950"/>
        <w:rPr>
          <w:rFonts w:hint="eastAsia" w:ascii="宋体" w:hAnsi="宋体" w:cs="宋体"/>
          <w:sz w:val="24"/>
        </w:rPr>
      </w:pPr>
    </w:p>
    <w:p w14:paraId="5BA6C6FC">
      <w:pPr>
        <w:spacing w:line="380" w:lineRule="exact"/>
        <w:jc w:val="center"/>
        <w:rPr>
          <w:rFonts w:hint="eastAsia" w:ascii="宋体" w:hAnsi="宋体" w:cs="宋体"/>
          <w:sz w:val="24"/>
        </w:rPr>
      </w:pPr>
    </w:p>
    <w:p w14:paraId="282C8B63">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4FEC26A3">
      <w:pPr>
        <w:spacing w:line="360" w:lineRule="auto"/>
        <w:jc w:val="center"/>
        <w:rPr>
          <w:rFonts w:hint="eastAsia" w:ascii="宋体" w:hAnsi="宋体" w:cs="宋体"/>
          <w:b/>
          <w:bCs/>
          <w:sz w:val="24"/>
        </w:rPr>
      </w:pPr>
      <w:r>
        <w:rPr>
          <w:rFonts w:hint="eastAsia" w:ascii="宋体" w:hAnsi="宋体" w:cs="宋体"/>
          <w:b/>
          <w:bCs/>
          <w:sz w:val="24"/>
        </w:rPr>
        <w:br w:type="page"/>
      </w:r>
    </w:p>
    <w:p w14:paraId="3193149B">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728A4C88">
      <w:pPr>
        <w:spacing w:line="360" w:lineRule="auto"/>
        <w:rPr>
          <w:rFonts w:hint="eastAsia" w:ascii="宋体" w:hAnsi="宋体" w:cs="宋体"/>
          <w:sz w:val="24"/>
        </w:rPr>
      </w:pPr>
    </w:p>
    <w:p w14:paraId="3EA6EF86">
      <w:pPr>
        <w:spacing w:line="360" w:lineRule="auto"/>
        <w:jc w:val="center"/>
        <w:rPr>
          <w:rFonts w:hint="eastAsia" w:ascii="宋体" w:hAnsi="宋体" w:cs="宋体"/>
          <w:b/>
          <w:bCs/>
          <w:sz w:val="24"/>
        </w:rPr>
      </w:pPr>
    </w:p>
    <w:p w14:paraId="253FB3BC">
      <w:pPr>
        <w:pStyle w:val="45"/>
      </w:pPr>
    </w:p>
    <w:p w14:paraId="17DEF4C9">
      <w:pPr>
        <w:spacing w:line="360" w:lineRule="auto"/>
        <w:jc w:val="center"/>
        <w:rPr>
          <w:rFonts w:hint="eastAsia" w:ascii="宋体" w:hAnsi="宋体" w:cs="宋体"/>
          <w:b/>
          <w:sz w:val="24"/>
        </w:rPr>
      </w:pPr>
    </w:p>
    <w:p w14:paraId="5F61936A">
      <w:pPr>
        <w:spacing w:line="360" w:lineRule="auto"/>
        <w:jc w:val="center"/>
        <w:rPr>
          <w:rFonts w:hint="eastAsia" w:ascii="宋体" w:hAnsi="宋体" w:cs="宋体"/>
          <w:b/>
          <w:sz w:val="24"/>
        </w:rPr>
      </w:pPr>
    </w:p>
    <w:p w14:paraId="3D6145E4">
      <w:pPr>
        <w:spacing w:line="360" w:lineRule="auto"/>
        <w:jc w:val="center"/>
        <w:rPr>
          <w:rFonts w:hint="eastAsia" w:ascii="宋体" w:hAnsi="宋体" w:cs="宋体"/>
          <w:b/>
          <w:sz w:val="24"/>
        </w:rPr>
      </w:pPr>
    </w:p>
    <w:p w14:paraId="57C30362">
      <w:pPr>
        <w:spacing w:line="360" w:lineRule="auto"/>
        <w:jc w:val="center"/>
        <w:rPr>
          <w:rFonts w:hint="eastAsia" w:ascii="宋体" w:hAnsi="宋体" w:cs="宋体"/>
          <w:b/>
          <w:sz w:val="24"/>
        </w:rPr>
      </w:pPr>
    </w:p>
    <w:p w14:paraId="6F65B259">
      <w:pPr>
        <w:spacing w:line="360" w:lineRule="auto"/>
        <w:jc w:val="center"/>
        <w:rPr>
          <w:rFonts w:hint="eastAsia" w:ascii="宋体" w:hAnsi="宋体" w:cs="宋体"/>
          <w:b/>
          <w:sz w:val="24"/>
        </w:rPr>
      </w:pPr>
    </w:p>
    <w:p w14:paraId="2B77E1D1">
      <w:pPr>
        <w:spacing w:line="360" w:lineRule="auto"/>
        <w:jc w:val="center"/>
        <w:rPr>
          <w:rFonts w:hint="eastAsia" w:ascii="宋体" w:hAnsi="宋体" w:cs="宋体"/>
          <w:b/>
          <w:sz w:val="24"/>
        </w:rPr>
      </w:pPr>
    </w:p>
    <w:p w14:paraId="311ECE8B">
      <w:pPr>
        <w:spacing w:line="360" w:lineRule="auto"/>
        <w:jc w:val="center"/>
        <w:rPr>
          <w:rFonts w:hint="eastAsia" w:ascii="宋体" w:hAnsi="宋体" w:cs="宋体"/>
          <w:b/>
          <w:sz w:val="24"/>
        </w:rPr>
      </w:pPr>
    </w:p>
    <w:p w14:paraId="05E66625">
      <w:pPr>
        <w:spacing w:line="360" w:lineRule="auto"/>
        <w:jc w:val="center"/>
        <w:rPr>
          <w:rFonts w:hint="eastAsia" w:ascii="宋体" w:hAnsi="宋体" w:cs="宋体"/>
          <w:b/>
          <w:sz w:val="24"/>
        </w:rPr>
      </w:pPr>
    </w:p>
    <w:p w14:paraId="72E93D08">
      <w:pPr>
        <w:spacing w:line="360" w:lineRule="auto"/>
        <w:jc w:val="center"/>
        <w:rPr>
          <w:rFonts w:hint="eastAsia" w:ascii="宋体" w:hAnsi="宋体" w:cs="宋体"/>
          <w:b/>
          <w:sz w:val="24"/>
        </w:rPr>
      </w:pPr>
    </w:p>
    <w:p w14:paraId="78D74075">
      <w:pPr>
        <w:spacing w:line="360" w:lineRule="auto"/>
        <w:jc w:val="center"/>
        <w:rPr>
          <w:rFonts w:hint="eastAsia" w:ascii="宋体" w:hAnsi="宋体" w:cs="宋体"/>
          <w:b/>
          <w:sz w:val="24"/>
        </w:rPr>
      </w:pPr>
    </w:p>
    <w:p w14:paraId="74D0BFB6">
      <w:pPr>
        <w:spacing w:line="360" w:lineRule="auto"/>
        <w:jc w:val="center"/>
        <w:rPr>
          <w:rFonts w:hint="eastAsia" w:ascii="宋体" w:hAnsi="宋体" w:cs="宋体"/>
          <w:b/>
          <w:sz w:val="24"/>
        </w:rPr>
      </w:pPr>
    </w:p>
    <w:p w14:paraId="0757A90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8FC010E">
      <w:pPr>
        <w:spacing w:line="380" w:lineRule="exact"/>
        <w:ind w:right="640" w:firstLine="1560" w:firstLineChars="650"/>
        <w:rPr>
          <w:rFonts w:hint="eastAsia" w:ascii="宋体" w:hAnsi="宋体" w:cs="宋体"/>
          <w:sz w:val="24"/>
        </w:rPr>
      </w:pPr>
    </w:p>
    <w:p w14:paraId="06C14092">
      <w:pPr>
        <w:spacing w:line="360" w:lineRule="auto"/>
        <w:jc w:val="center"/>
        <w:rPr>
          <w:rFonts w:hint="eastAsia" w:ascii="宋体" w:hAnsi="宋体" w:cs="宋体"/>
          <w:sz w:val="24"/>
        </w:rPr>
      </w:pPr>
      <w:r>
        <w:rPr>
          <w:rFonts w:hint="eastAsia" w:ascii="宋体" w:hAnsi="宋体" w:cs="宋体"/>
          <w:sz w:val="24"/>
        </w:rPr>
        <w:t xml:space="preserve">      年   月    日</w:t>
      </w:r>
    </w:p>
    <w:p w14:paraId="3ED6C348">
      <w:pPr>
        <w:spacing w:line="360" w:lineRule="auto"/>
        <w:rPr>
          <w:rFonts w:hint="eastAsia" w:ascii="宋体" w:hAnsi="宋体" w:cs="宋体"/>
          <w:sz w:val="24"/>
        </w:rPr>
      </w:pPr>
    </w:p>
    <w:p w14:paraId="500E7B5F">
      <w:pPr>
        <w:spacing w:line="360" w:lineRule="auto"/>
        <w:rPr>
          <w:rFonts w:hint="eastAsia" w:ascii="宋体" w:hAnsi="宋体" w:cs="宋体"/>
          <w:sz w:val="24"/>
        </w:rPr>
      </w:pPr>
    </w:p>
    <w:p w14:paraId="569FB9A9">
      <w:pPr>
        <w:spacing w:line="360" w:lineRule="auto"/>
        <w:rPr>
          <w:rFonts w:hint="eastAsia" w:ascii="宋体" w:hAnsi="宋体" w:cs="宋体"/>
          <w:sz w:val="24"/>
        </w:rPr>
      </w:pPr>
    </w:p>
    <w:p w14:paraId="48A2738B">
      <w:pPr>
        <w:spacing w:line="360" w:lineRule="auto"/>
        <w:rPr>
          <w:rFonts w:hint="eastAsia" w:ascii="宋体" w:hAnsi="宋体" w:cs="宋体"/>
          <w:sz w:val="24"/>
        </w:rPr>
      </w:pPr>
    </w:p>
    <w:p w14:paraId="1B376B99">
      <w:pPr>
        <w:spacing w:line="380" w:lineRule="exact"/>
        <w:jc w:val="center"/>
        <w:rPr>
          <w:rFonts w:hint="eastAsia" w:ascii="宋体" w:hAnsi="宋体" w:cs="宋体"/>
          <w:sz w:val="24"/>
        </w:rPr>
      </w:pPr>
    </w:p>
    <w:p w14:paraId="382786BA">
      <w:pPr>
        <w:spacing w:line="380" w:lineRule="exact"/>
        <w:jc w:val="center"/>
        <w:rPr>
          <w:rFonts w:hint="eastAsia" w:ascii="宋体" w:hAnsi="宋体" w:cs="宋体"/>
          <w:sz w:val="24"/>
        </w:rPr>
      </w:pPr>
    </w:p>
    <w:p w14:paraId="5F68659C">
      <w:pPr>
        <w:spacing w:line="380" w:lineRule="exact"/>
        <w:jc w:val="center"/>
        <w:rPr>
          <w:rFonts w:hint="eastAsia" w:ascii="宋体" w:hAnsi="宋体" w:cs="宋体"/>
          <w:sz w:val="24"/>
        </w:rPr>
      </w:pPr>
    </w:p>
    <w:p w14:paraId="430EFBEC">
      <w:pPr>
        <w:spacing w:line="380" w:lineRule="exact"/>
        <w:jc w:val="center"/>
        <w:rPr>
          <w:rFonts w:hint="eastAsia" w:ascii="宋体" w:hAnsi="宋体" w:cs="宋体"/>
          <w:sz w:val="24"/>
        </w:rPr>
      </w:pPr>
    </w:p>
    <w:p w14:paraId="30E355F1">
      <w:pPr>
        <w:spacing w:line="380" w:lineRule="exact"/>
        <w:jc w:val="center"/>
        <w:rPr>
          <w:rFonts w:hint="eastAsia" w:ascii="宋体" w:hAnsi="宋体" w:cs="宋体"/>
          <w:sz w:val="24"/>
        </w:rPr>
      </w:pPr>
    </w:p>
    <w:p w14:paraId="1C64C3C9">
      <w:pPr>
        <w:spacing w:line="380" w:lineRule="exact"/>
        <w:jc w:val="center"/>
        <w:rPr>
          <w:rFonts w:hint="eastAsia" w:ascii="宋体" w:hAnsi="宋体" w:cs="宋体"/>
          <w:sz w:val="24"/>
        </w:rPr>
      </w:pPr>
    </w:p>
    <w:p w14:paraId="60B7C990">
      <w:pPr>
        <w:spacing w:line="380" w:lineRule="exact"/>
        <w:jc w:val="center"/>
        <w:rPr>
          <w:rFonts w:hint="eastAsia" w:ascii="宋体" w:hAnsi="宋体" w:cs="宋体"/>
          <w:sz w:val="24"/>
        </w:rPr>
      </w:pPr>
    </w:p>
    <w:p w14:paraId="05BC8776">
      <w:pPr>
        <w:spacing w:line="380" w:lineRule="exact"/>
        <w:jc w:val="center"/>
        <w:rPr>
          <w:rFonts w:hint="eastAsia" w:ascii="宋体" w:hAnsi="宋体" w:cs="宋体"/>
          <w:sz w:val="24"/>
        </w:rPr>
      </w:pPr>
    </w:p>
    <w:p w14:paraId="2CA56DCB">
      <w:pPr>
        <w:spacing w:line="380" w:lineRule="exact"/>
        <w:jc w:val="center"/>
        <w:rPr>
          <w:rFonts w:hint="eastAsia" w:ascii="宋体" w:hAnsi="宋体" w:cs="宋体"/>
          <w:sz w:val="24"/>
        </w:rPr>
      </w:pPr>
    </w:p>
    <w:p w14:paraId="6171D9DD">
      <w:pPr>
        <w:spacing w:line="380" w:lineRule="exact"/>
        <w:jc w:val="center"/>
        <w:rPr>
          <w:rFonts w:hint="eastAsia" w:ascii="宋体" w:hAnsi="宋体" w:cs="宋体"/>
          <w:sz w:val="24"/>
        </w:rPr>
      </w:pPr>
    </w:p>
    <w:p w14:paraId="67BFDA4F">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4626FF89">
      <w:pPr>
        <w:spacing w:line="360" w:lineRule="auto"/>
        <w:rPr>
          <w:b/>
          <w:bCs/>
          <w:sz w:val="32"/>
          <w:szCs w:val="32"/>
        </w:rPr>
      </w:pPr>
    </w:p>
    <w:p w14:paraId="612607C1">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B0460EA">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206B6C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169E5B2B">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41C2B8E">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57BFC37F">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72BBC1F7">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280D10FA">
      <w:pPr>
        <w:pStyle w:val="45"/>
        <w:rPr>
          <w:rFonts w:hint="eastAsia" w:ascii="宋体" w:hAnsi="宋体" w:cs="宋体"/>
          <w:sz w:val="24"/>
          <w:szCs w:val="24"/>
        </w:rPr>
      </w:pPr>
    </w:p>
    <w:p w14:paraId="1850FE32">
      <w:pPr>
        <w:pStyle w:val="7"/>
        <w:rPr>
          <w:rFonts w:hint="eastAsia" w:ascii="宋体" w:hAnsi="宋体" w:eastAsia="宋体" w:cs="宋体"/>
          <w:sz w:val="24"/>
        </w:rPr>
      </w:pPr>
    </w:p>
    <w:p w14:paraId="7634808E">
      <w:pPr>
        <w:rPr>
          <w:rFonts w:hint="eastAsia" w:ascii="宋体" w:hAnsi="宋体" w:cs="宋体"/>
          <w:sz w:val="24"/>
        </w:rPr>
      </w:pPr>
    </w:p>
    <w:p w14:paraId="5734B0DC">
      <w:pPr>
        <w:pStyle w:val="45"/>
        <w:rPr>
          <w:rFonts w:hint="eastAsia" w:ascii="宋体" w:hAnsi="宋体" w:cs="宋体"/>
          <w:sz w:val="24"/>
          <w:szCs w:val="24"/>
        </w:rPr>
      </w:pPr>
    </w:p>
    <w:p w14:paraId="1B71C9B5">
      <w:pPr>
        <w:pStyle w:val="7"/>
      </w:pPr>
    </w:p>
    <w:p w14:paraId="7753D9CD">
      <w:pPr>
        <w:spacing w:line="360" w:lineRule="auto"/>
        <w:ind w:firstLine="420" w:firstLineChars="200"/>
      </w:pPr>
      <w:r>
        <w:rPr>
          <w:rFonts w:hint="eastAsia"/>
        </w:rPr>
        <w:t>注：1.从业人员、营业收入、资产总额填报上一年度数据，无上一年度数据的新成立企业可不填报。</w:t>
      </w:r>
    </w:p>
    <w:p w14:paraId="66D77E63">
      <w:pPr>
        <w:spacing w:line="360" w:lineRule="auto"/>
        <w:ind w:firstLine="420" w:firstLineChars="200"/>
      </w:pPr>
      <w:r>
        <w:rPr>
          <w:rFonts w:hint="eastAsia"/>
        </w:rPr>
        <w:t>2.本项目如是只面向中小企业采购的应当必须提供。</w:t>
      </w:r>
    </w:p>
    <w:p w14:paraId="741891F9">
      <w:pPr>
        <w:spacing w:line="360" w:lineRule="auto"/>
        <w:jc w:val="center"/>
        <w:rPr>
          <w:rFonts w:hint="eastAsia" w:ascii="宋体" w:hAnsi="宋体" w:cs="宋体"/>
          <w:b/>
          <w:bCs/>
          <w:sz w:val="24"/>
        </w:rPr>
      </w:pPr>
    </w:p>
    <w:p w14:paraId="6DA500E1">
      <w:pPr>
        <w:spacing w:line="360" w:lineRule="auto"/>
        <w:jc w:val="center"/>
        <w:rPr>
          <w:rFonts w:hint="eastAsia" w:ascii="宋体" w:hAnsi="宋体" w:cs="宋体"/>
          <w:b/>
          <w:bCs/>
          <w:sz w:val="24"/>
        </w:rPr>
      </w:pPr>
    </w:p>
    <w:p w14:paraId="6E1FA8A7">
      <w:pPr>
        <w:pStyle w:val="45"/>
        <w:rPr>
          <w:rFonts w:hint="eastAsia" w:ascii="宋体" w:hAnsi="宋体" w:cs="宋体"/>
          <w:b/>
          <w:bCs/>
          <w:sz w:val="24"/>
        </w:rPr>
      </w:pPr>
    </w:p>
    <w:p w14:paraId="4F9604AE">
      <w:pPr>
        <w:pStyle w:val="7"/>
      </w:pPr>
    </w:p>
    <w:p w14:paraId="493E6459">
      <w:pPr>
        <w:spacing w:line="360" w:lineRule="auto"/>
        <w:rPr>
          <w:rFonts w:hint="eastAsia" w:ascii="宋体" w:hAnsi="宋体" w:cs="宋体"/>
          <w:sz w:val="24"/>
        </w:rPr>
      </w:pPr>
    </w:p>
    <w:p w14:paraId="799C7BB3">
      <w:pPr>
        <w:spacing w:line="360" w:lineRule="auto"/>
        <w:rPr>
          <w:rFonts w:hint="eastAsia" w:ascii="宋体" w:hAnsi="宋体" w:cs="宋体"/>
          <w:sz w:val="24"/>
        </w:rPr>
      </w:pPr>
      <w:r>
        <w:rPr>
          <w:rFonts w:hint="eastAsia" w:ascii="宋体" w:hAnsi="宋体" w:cs="宋体"/>
          <w:sz w:val="24"/>
        </w:rPr>
        <w:t>格式10其他资料</w:t>
      </w:r>
    </w:p>
    <w:p w14:paraId="03428C46">
      <w:pPr>
        <w:pStyle w:val="2"/>
        <w:ind w:firstLine="240"/>
        <w:rPr>
          <w:rFonts w:hint="eastAsia" w:ascii="宋体" w:hAnsi="宋体" w:cs="宋体"/>
          <w:sz w:val="24"/>
        </w:rPr>
      </w:pPr>
    </w:p>
    <w:p w14:paraId="2B0C11DA">
      <w:pPr>
        <w:pStyle w:val="2"/>
        <w:ind w:firstLine="240"/>
        <w:rPr>
          <w:rFonts w:hint="eastAsia" w:ascii="宋体" w:hAnsi="宋体" w:cs="宋体"/>
          <w:sz w:val="24"/>
        </w:rPr>
      </w:pPr>
    </w:p>
    <w:p w14:paraId="0915A96C">
      <w:pPr>
        <w:pStyle w:val="2"/>
        <w:ind w:firstLine="240"/>
        <w:rPr>
          <w:rFonts w:hint="eastAsia" w:ascii="宋体" w:hAnsi="宋体" w:cs="宋体"/>
          <w:sz w:val="24"/>
        </w:rPr>
      </w:pPr>
    </w:p>
    <w:p w14:paraId="1F115AD2">
      <w:pPr>
        <w:pStyle w:val="2"/>
        <w:ind w:firstLine="240"/>
        <w:rPr>
          <w:rFonts w:hint="eastAsia" w:ascii="宋体" w:hAnsi="宋体" w:cs="宋体"/>
          <w:sz w:val="24"/>
        </w:rPr>
      </w:pPr>
    </w:p>
    <w:p w14:paraId="77D5E1CF">
      <w:pPr>
        <w:pStyle w:val="2"/>
        <w:ind w:firstLine="240"/>
        <w:rPr>
          <w:rFonts w:hint="eastAsia" w:ascii="宋体" w:hAnsi="宋体" w:cs="宋体"/>
          <w:sz w:val="24"/>
        </w:rPr>
      </w:pPr>
    </w:p>
    <w:p w14:paraId="6344B2E4">
      <w:pPr>
        <w:pStyle w:val="2"/>
        <w:ind w:firstLine="240"/>
        <w:rPr>
          <w:rFonts w:hint="eastAsia" w:ascii="宋体" w:hAnsi="宋体" w:cs="宋体"/>
          <w:sz w:val="24"/>
        </w:rPr>
      </w:pPr>
    </w:p>
    <w:p w14:paraId="5D8FB5DC">
      <w:pPr>
        <w:pStyle w:val="2"/>
        <w:ind w:firstLine="240"/>
        <w:rPr>
          <w:rFonts w:hint="eastAsia" w:ascii="宋体" w:hAnsi="宋体" w:cs="宋体"/>
          <w:sz w:val="24"/>
        </w:rPr>
      </w:pPr>
    </w:p>
    <w:p w14:paraId="6D409B60">
      <w:pPr>
        <w:pStyle w:val="2"/>
        <w:ind w:firstLine="240"/>
        <w:rPr>
          <w:rFonts w:hint="eastAsia" w:ascii="宋体" w:hAnsi="宋体" w:cs="宋体"/>
          <w:sz w:val="24"/>
        </w:rPr>
      </w:pPr>
    </w:p>
    <w:p w14:paraId="6295A5A3">
      <w:pPr>
        <w:pStyle w:val="2"/>
        <w:ind w:firstLine="240"/>
        <w:rPr>
          <w:rFonts w:hint="eastAsia" w:ascii="宋体" w:hAnsi="宋体" w:cs="宋体"/>
          <w:sz w:val="24"/>
        </w:rPr>
      </w:pPr>
    </w:p>
    <w:p w14:paraId="2200507C">
      <w:pPr>
        <w:pStyle w:val="2"/>
        <w:ind w:firstLine="240"/>
        <w:rPr>
          <w:rFonts w:hint="eastAsia" w:ascii="宋体" w:hAnsi="宋体" w:cs="宋体"/>
          <w:sz w:val="24"/>
        </w:rPr>
      </w:pPr>
    </w:p>
    <w:p w14:paraId="011C589A">
      <w:pPr>
        <w:pStyle w:val="2"/>
        <w:ind w:firstLine="240"/>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377FBE39">
      <w:pPr>
        <w:spacing w:line="360" w:lineRule="auto"/>
      </w:pPr>
      <w:r>
        <w:rPr>
          <w:rFonts w:hint="eastAsia" w:ascii="宋体" w:hAnsi="宋体" w:cs="宋体"/>
          <w:sz w:val="24"/>
        </w:rPr>
        <w:t>格式11</w:t>
      </w:r>
    </w:p>
    <w:p w14:paraId="3AB165FA">
      <w:pPr>
        <w:spacing w:line="380" w:lineRule="exact"/>
        <w:jc w:val="center"/>
        <w:rPr>
          <w:rStyle w:val="74"/>
          <w:rFonts w:ascii="宋体"/>
          <w:b/>
          <w:bCs/>
          <w:sz w:val="28"/>
          <w:szCs w:val="28"/>
        </w:rPr>
      </w:pPr>
      <w:r>
        <w:rPr>
          <w:rStyle w:val="74"/>
          <w:rFonts w:hint="eastAsia" w:ascii="宋体" w:hAnsi="宋体" w:cs="宋体"/>
          <w:b/>
          <w:bCs/>
          <w:sz w:val="28"/>
          <w:szCs w:val="28"/>
        </w:rPr>
        <w:t>政府采购供应商诚信承诺书</w:t>
      </w:r>
    </w:p>
    <w:p w14:paraId="42A201E2">
      <w:pPr>
        <w:spacing w:line="380" w:lineRule="exact"/>
        <w:jc w:val="center"/>
        <w:rPr>
          <w:rStyle w:val="74"/>
          <w:rFonts w:ascii="宋体"/>
          <w:b/>
          <w:bCs/>
          <w:sz w:val="24"/>
        </w:rPr>
      </w:pPr>
    </w:p>
    <w:p w14:paraId="5C2F21AD">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2BDD3D">
      <w:pPr>
        <w:spacing w:line="380" w:lineRule="exact"/>
        <w:rPr>
          <w:rFonts w:hint="eastAsia" w:ascii="宋体" w:hAnsi="宋体" w:cs="宋体"/>
          <w:sz w:val="24"/>
        </w:rPr>
      </w:pPr>
      <w:r>
        <w:rPr>
          <w:rFonts w:hint="eastAsia" w:ascii="宋体" w:hAnsi="宋体" w:cs="宋体"/>
          <w:sz w:val="24"/>
        </w:rPr>
        <w:t>（一）提供虚假材料谋取中标;</w:t>
      </w:r>
    </w:p>
    <w:p w14:paraId="08D33C83">
      <w:pPr>
        <w:spacing w:line="380" w:lineRule="exact"/>
        <w:rPr>
          <w:rFonts w:hint="eastAsia" w:ascii="宋体" w:hAnsi="宋体" w:cs="宋体"/>
          <w:sz w:val="24"/>
        </w:rPr>
      </w:pPr>
      <w:r>
        <w:rPr>
          <w:rFonts w:hint="eastAsia" w:ascii="宋体" w:hAnsi="宋体" w:cs="宋体"/>
          <w:sz w:val="24"/>
        </w:rPr>
        <w:t>（二）采取不正当手段诋毁、排挤其他供应商;</w:t>
      </w:r>
    </w:p>
    <w:p w14:paraId="2AC52EC7">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A0632E">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4909C236">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66C7E0B">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B2C191A">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45CBE19F">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399B6F2C">
      <w:pPr>
        <w:spacing w:line="380" w:lineRule="exact"/>
        <w:rPr>
          <w:rFonts w:hint="eastAsia" w:ascii="宋体" w:hAnsi="宋体" w:cs="宋体"/>
          <w:sz w:val="24"/>
        </w:rPr>
      </w:pPr>
      <w:r>
        <w:rPr>
          <w:rFonts w:hint="eastAsia" w:ascii="宋体" w:hAnsi="宋体" w:cs="宋体"/>
          <w:sz w:val="24"/>
        </w:rPr>
        <w:t>（九）无正当理由，拒绝履行合同义务;</w:t>
      </w:r>
    </w:p>
    <w:p w14:paraId="1B04BFBB">
      <w:pPr>
        <w:spacing w:line="380" w:lineRule="exact"/>
        <w:rPr>
          <w:rFonts w:hint="eastAsia" w:ascii="宋体" w:hAnsi="宋体" w:cs="宋体"/>
          <w:sz w:val="24"/>
        </w:rPr>
      </w:pPr>
      <w:r>
        <w:rPr>
          <w:rFonts w:hint="eastAsia" w:ascii="宋体" w:hAnsi="宋体" w:cs="宋体"/>
          <w:sz w:val="24"/>
        </w:rPr>
        <w:t>（十）无正当理由放弃中标（成交）项目;</w:t>
      </w:r>
    </w:p>
    <w:p w14:paraId="203C2D1F">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F9BBCFA">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54AD9DE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90AEDF">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00915AB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351A659">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4E6780F2">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73CA9655">
      <w:pPr>
        <w:spacing w:line="380" w:lineRule="exact"/>
        <w:ind w:firstLine="3360" w:firstLineChars="1400"/>
        <w:rPr>
          <w:rFonts w:hint="eastAsia" w:ascii="宋体" w:hAnsi="宋体" w:cs="宋体"/>
          <w:sz w:val="24"/>
        </w:rPr>
      </w:pPr>
    </w:p>
    <w:p w14:paraId="3DF63397">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925F34F">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2FF3F42B">
      <w:pPr>
        <w:spacing w:line="380" w:lineRule="exact"/>
        <w:ind w:firstLine="3360" w:firstLineChars="1400"/>
        <w:rPr>
          <w:rFonts w:hint="eastAsia" w:ascii="宋体" w:hAnsi="宋体" w:cs="宋体"/>
          <w:sz w:val="24"/>
        </w:rPr>
      </w:pPr>
    </w:p>
    <w:p w14:paraId="3CEAE0A0">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19B82D26">
      <w:pPr>
        <w:pStyle w:val="2"/>
        <w:ind w:firstLine="0" w:firstLineChars="0"/>
        <w:rPr>
          <w:rFonts w:hint="eastAsia" w:ascii="宋体" w:hAnsi="宋体" w:cs="宋体"/>
          <w:b/>
          <w:sz w:val="24"/>
        </w:rPr>
      </w:pPr>
    </w:p>
    <w:p w14:paraId="49A8C82C">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6B1410C1">
      <w:pPr>
        <w:ind w:firstLine="640" w:firstLineChars="200"/>
        <w:rPr>
          <w:rFonts w:hint="eastAsia" w:ascii="宋体" w:hAnsi="宋体" w:cs="宋体"/>
          <w:sz w:val="32"/>
          <w:szCs w:val="32"/>
        </w:rPr>
      </w:pPr>
    </w:p>
    <w:p w14:paraId="7BD3B4F8">
      <w:pPr>
        <w:pStyle w:val="87"/>
        <w:spacing w:beforeLines="0" w:afterLines="0"/>
        <w:ind w:left="0" w:firstLine="640" w:firstLineChars="200"/>
        <w:rPr>
          <w:rFonts w:hint="eastAsia" w:ascii="宋体" w:hAnsi="宋体" w:cs="宋体"/>
          <w:sz w:val="32"/>
          <w:szCs w:val="32"/>
        </w:rPr>
      </w:pPr>
    </w:p>
    <w:p w14:paraId="03D28DDA">
      <w:pPr>
        <w:pStyle w:val="87"/>
        <w:spacing w:beforeLines="0" w:afterLines="0"/>
        <w:ind w:left="0" w:firstLine="640" w:firstLineChars="200"/>
        <w:rPr>
          <w:rFonts w:hint="eastAsia" w:ascii="宋体" w:hAnsi="宋体" w:cs="宋体"/>
          <w:sz w:val="32"/>
          <w:szCs w:val="32"/>
        </w:rPr>
      </w:pPr>
    </w:p>
    <w:p w14:paraId="3F988C22">
      <w:pPr>
        <w:pStyle w:val="87"/>
        <w:spacing w:beforeLines="0" w:afterLines="0"/>
        <w:ind w:left="0" w:firstLine="600" w:firstLineChars="200"/>
        <w:rPr>
          <w:rFonts w:hint="eastAsia" w:ascii="宋体" w:hAnsi="宋体" w:cs="宋体"/>
          <w:sz w:val="30"/>
          <w:szCs w:val="30"/>
        </w:rPr>
      </w:pPr>
    </w:p>
    <w:p w14:paraId="5A44C712">
      <w:pPr>
        <w:pStyle w:val="87"/>
        <w:spacing w:beforeLines="0" w:afterLines="0"/>
        <w:ind w:left="0" w:firstLine="600" w:firstLineChars="200"/>
        <w:rPr>
          <w:rFonts w:hint="eastAsia" w:ascii="宋体" w:hAnsi="宋体" w:cs="宋体"/>
          <w:sz w:val="30"/>
          <w:szCs w:val="30"/>
        </w:rPr>
      </w:pPr>
    </w:p>
    <w:p w14:paraId="1B95EBC3">
      <w:pPr>
        <w:pStyle w:val="87"/>
        <w:spacing w:beforeLines="0" w:afterLines="0"/>
        <w:ind w:left="0" w:firstLine="600" w:firstLineChars="200"/>
        <w:rPr>
          <w:rFonts w:hint="eastAsia" w:ascii="宋体" w:hAnsi="宋体" w:cs="宋体"/>
          <w:sz w:val="30"/>
          <w:szCs w:val="30"/>
        </w:rPr>
      </w:pPr>
    </w:p>
    <w:p w14:paraId="618252BB">
      <w:pPr>
        <w:pStyle w:val="87"/>
        <w:spacing w:beforeLines="0" w:afterLines="0"/>
        <w:ind w:left="0" w:firstLine="600" w:firstLineChars="200"/>
        <w:rPr>
          <w:rFonts w:hint="eastAsia" w:ascii="宋体" w:hAnsi="宋体" w:cs="宋体"/>
          <w:sz w:val="30"/>
          <w:szCs w:val="30"/>
        </w:rPr>
      </w:pPr>
    </w:p>
    <w:p w14:paraId="5FACC74B">
      <w:pPr>
        <w:pStyle w:val="87"/>
        <w:spacing w:beforeLines="0" w:afterLines="0"/>
        <w:ind w:left="0" w:firstLine="600" w:firstLineChars="200"/>
        <w:rPr>
          <w:rFonts w:hint="eastAsia" w:ascii="宋体" w:hAnsi="宋体" w:cs="宋体"/>
          <w:sz w:val="30"/>
          <w:szCs w:val="30"/>
        </w:rPr>
      </w:pPr>
    </w:p>
    <w:p w14:paraId="02666FA7">
      <w:pPr>
        <w:pStyle w:val="87"/>
        <w:spacing w:beforeLines="0" w:afterLines="0"/>
        <w:ind w:left="0" w:firstLine="600" w:firstLineChars="200"/>
        <w:rPr>
          <w:rFonts w:hint="eastAsia" w:ascii="宋体" w:hAnsi="宋体" w:cs="宋体"/>
          <w:sz w:val="30"/>
          <w:szCs w:val="30"/>
        </w:rPr>
      </w:pPr>
    </w:p>
    <w:p w14:paraId="2ED60042">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2D4AC5C">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13E521BD">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584BFABE">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5DF35DE">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F22869A">
      <w:pPr>
        <w:pStyle w:val="87"/>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3A928CA6">
      <w:pPr>
        <w:pStyle w:val="87"/>
        <w:spacing w:beforeLines="0" w:afterLines="0"/>
        <w:ind w:left="0" w:firstLine="600" w:firstLineChars="200"/>
        <w:rPr>
          <w:rFonts w:hint="eastAsia" w:ascii="宋体" w:hAnsi="宋体" w:cs="宋体"/>
          <w:sz w:val="30"/>
          <w:szCs w:val="30"/>
        </w:rPr>
      </w:pPr>
    </w:p>
    <w:p w14:paraId="232A99D1">
      <w:pPr>
        <w:pStyle w:val="87"/>
        <w:spacing w:beforeLines="0" w:afterLines="0"/>
        <w:ind w:left="0" w:firstLine="600" w:firstLineChars="200"/>
        <w:rPr>
          <w:rFonts w:hint="eastAsia" w:ascii="宋体" w:hAnsi="宋体" w:cs="宋体"/>
          <w:sz w:val="30"/>
          <w:szCs w:val="30"/>
        </w:rPr>
      </w:pPr>
    </w:p>
    <w:p w14:paraId="345BB4C7">
      <w:pPr>
        <w:pStyle w:val="87"/>
        <w:spacing w:beforeLines="0" w:afterLines="0"/>
        <w:ind w:left="0" w:firstLine="600" w:firstLineChars="200"/>
        <w:rPr>
          <w:rFonts w:hint="eastAsia" w:ascii="宋体" w:hAnsi="宋体" w:cs="宋体"/>
          <w:sz w:val="30"/>
          <w:szCs w:val="30"/>
        </w:rPr>
      </w:pPr>
    </w:p>
    <w:p w14:paraId="3D330591">
      <w:pPr>
        <w:pStyle w:val="87"/>
        <w:spacing w:beforeLines="0" w:afterLines="0"/>
        <w:ind w:left="0" w:firstLine="600" w:firstLineChars="200"/>
        <w:rPr>
          <w:rFonts w:hint="eastAsia" w:ascii="宋体" w:hAnsi="宋体" w:cs="宋体"/>
          <w:sz w:val="30"/>
          <w:szCs w:val="30"/>
        </w:rPr>
      </w:pPr>
    </w:p>
    <w:p w14:paraId="69696C42">
      <w:pPr>
        <w:pStyle w:val="87"/>
        <w:spacing w:beforeLines="0" w:afterLines="0"/>
        <w:ind w:left="0" w:firstLine="600" w:firstLineChars="200"/>
        <w:rPr>
          <w:rFonts w:hint="eastAsia" w:ascii="宋体" w:hAnsi="宋体" w:cs="宋体"/>
          <w:sz w:val="30"/>
          <w:szCs w:val="30"/>
        </w:rPr>
      </w:pPr>
    </w:p>
    <w:p w14:paraId="0C6AFEFD">
      <w:pPr>
        <w:pStyle w:val="87"/>
        <w:spacing w:beforeLines="0" w:afterLines="0"/>
        <w:ind w:left="0" w:firstLine="600" w:firstLineChars="200"/>
        <w:rPr>
          <w:rFonts w:hint="eastAsia" w:ascii="宋体" w:hAnsi="宋体" w:cs="宋体"/>
          <w:sz w:val="30"/>
          <w:szCs w:val="30"/>
        </w:rPr>
      </w:pPr>
    </w:p>
    <w:p w14:paraId="7FC4EFAC">
      <w:pPr>
        <w:pStyle w:val="87"/>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412B896D">
      <w:pPr>
        <w:pStyle w:val="87"/>
        <w:spacing w:beforeLines="0" w:afterLines="0" w:line="440" w:lineRule="exact"/>
        <w:ind w:left="0"/>
        <w:rPr>
          <w:rFonts w:hint="eastAsia" w:ascii="宋体" w:hAnsi="宋体" w:cs="宋体"/>
          <w:sz w:val="30"/>
          <w:szCs w:val="30"/>
        </w:rPr>
      </w:pPr>
    </w:p>
    <w:p w14:paraId="3E4402D3">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522D2587">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290593D2">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5604A8B8">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0BC974FC">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4A99AEBA">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4D104D8">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1B37BD4">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3DA2580C">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8188AA5">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008B9DF5">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07377475">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757B65AC">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19F87388">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6B74E3D2">
      <w:pPr>
        <w:pStyle w:val="87"/>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7E54F110">
      <w:pPr>
        <w:pStyle w:val="87"/>
        <w:spacing w:beforeLines="0" w:afterLines="0" w:line="440" w:lineRule="exact"/>
        <w:ind w:left="0"/>
        <w:jc w:val="center"/>
        <w:rPr>
          <w:rFonts w:hint="eastAsia" w:ascii="宋体" w:hAnsi="宋体" w:cs="宋体"/>
          <w:bCs/>
          <w:sz w:val="32"/>
          <w:szCs w:val="32"/>
        </w:rPr>
      </w:pPr>
    </w:p>
    <w:p w14:paraId="1BB0E3BB">
      <w:pPr>
        <w:pStyle w:val="87"/>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6C1D4C94">
      <w:pPr>
        <w:pStyle w:val="87"/>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3B0FCD31">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683F9B5A">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6B37C1A1">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550C39F1">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117C783">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184DDB30">
      <w:pPr>
        <w:pStyle w:val="87"/>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DDE77CE">
      <w:pPr>
        <w:pStyle w:val="87"/>
        <w:spacing w:beforeLines="0" w:afterLines="0" w:line="440" w:lineRule="exact"/>
        <w:ind w:left="0" w:firstLine="420" w:firstLineChars="200"/>
        <w:rPr>
          <w:rFonts w:hint="eastAsia" w:ascii="宋体" w:hAnsi="宋体" w:cs="宋体"/>
          <w:szCs w:val="21"/>
        </w:rPr>
      </w:pPr>
    </w:p>
    <w:p w14:paraId="5AA722F4">
      <w:pPr>
        <w:pStyle w:val="87"/>
        <w:spacing w:beforeLines="0" w:afterLines="0" w:line="440" w:lineRule="exact"/>
        <w:ind w:left="0" w:firstLine="420" w:firstLineChars="200"/>
        <w:rPr>
          <w:rFonts w:hint="eastAsia" w:ascii="宋体" w:hAnsi="宋体" w:cs="宋体"/>
          <w:szCs w:val="21"/>
        </w:rPr>
      </w:pPr>
    </w:p>
    <w:p w14:paraId="58F4D410">
      <w:pPr>
        <w:pStyle w:val="5"/>
        <w:spacing w:line="500" w:lineRule="exact"/>
        <w:jc w:val="both"/>
        <w:rPr>
          <w:rFonts w:hint="eastAsia" w:ascii="宋体" w:hAnsi="宋体" w:cs="宋体"/>
          <w:sz w:val="21"/>
          <w:szCs w:val="21"/>
        </w:rPr>
      </w:pPr>
    </w:p>
    <w:p w14:paraId="43785975">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7B0CA9B4">
      <w:pPr>
        <w:spacing w:line="360" w:lineRule="auto"/>
        <w:ind w:firstLine="420" w:firstLineChars="200"/>
        <w:rPr>
          <w:rFonts w:hint="eastAsia" w:ascii="宋体" w:hAnsi="宋体" w:cs="宋体"/>
          <w:szCs w:val="27"/>
        </w:rPr>
      </w:pPr>
    </w:p>
    <w:p w14:paraId="2FD7542E">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72C530DD">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11F08B6B">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54214889">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BE8803F">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18CA782">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C031006">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C8AA24D">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FFB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D8141EE">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42CB3F1F">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0A41652D">
            <w:pPr>
              <w:spacing w:line="360" w:lineRule="auto"/>
              <w:rPr>
                <w:rFonts w:hint="eastAsia" w:ascii="宋体" w:hAnsi="宋体" w:cs="宋体"/>
              </w:rPr>
            </w:pPr>
            <w:r>
              <w:rPr>
                <w:rFonts w:hint="eastAsia" w:ascii="宋体" w:hAnsi="宋体" w:cs="宋体"/>
              </w:rPr>
              <w:t>单位</w:t>
            </w:r>
          </w:p>
        </w:tc>
        <w:tc>
          <w:tcPr>
            <w:tcW w:w="902" w:type="dxa"/>
          </w:tcPr>
          <w:p w14:paraId="09D32BD2">
            <w:pPr>
              <w:spacing w:line="360" w:lineRule="auto"/>
              <w:rPr>
                <w:rFonts w:hint="eastAsia" w:ascii="宋体" w:hAnsi="宋体" w:cs="宋体"/>
              </w:rPr>
            </w:pPr>
            <w:r>
              <w:rPr>
                <w:rFonts w:hint="eastAsia" w:ascii="宋体" w:hAnsi="宋体" w:cs="宋体"/>
              </w:rPr>
              <w:t>数量</w:t>
            </w:r>
          </w:p>
        </w:tc>
        <w:tc>
          <w:tcPr>
            <w:tcW w:w="1071" w:type="dxa"/>
          </w:tcPr>
          <w:p w14:paraId="0544BACF">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8BF4E6C">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1E305A0E">
            <w:pPr>
              <w:spacing w:line="360" w:lineRule="auto"/>
              <w:ind w:firstLine="420" w:firstLineChars="200"/>
              <w:rPr>
                <w:rFonts w:hint="eastAsia" w:ascii="宋体" w:hAnsi="宋体" w:cs="宋体"/>
              </w:rPr>
            </w:pPr>
            <w:r>
              <w:rPr>
                <w:rFonts w:hint="eastAsia" w:ascii="宋体" w:hAnsi="宋体" w:cs="宋体"/>
              </w:rPr>
              <w:t>备注</w:t>
            </w:r>
          </w:p>
        </w:tc>
      </w:tr>
      <w:tr w14:paraId="60BA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1BF831E">
            <w:pPr>
              <w:spacing w:line="360" w:lineRule="auto"/>
              <w:ind w:firstLine="420" w:firstLineChars="200"/>
              <w:rPr>
                <w:rFonts w:hint="eastAsia" w:ascii="宋体" w:hAnsi="宋体" w:cs="宋体"/>
              </w:rPr>
            </w:pPr>
          </w:p>
        </w:tc>
        <w:tc>
          <w:tcPr>
            <w:tcW w:w="1623" w:type="dxa"/>
          </w:tcPr>
          <w:p w14:paraId="1B15F163">
            <w:pPr>
              <w:spacing w:line="360" w:lineRule="auto"/>
              <w:ind w:firstLine="420" w:firstLineChars="200"/>
              <w:rPr>
                <w:rFonts w:hint="eastAsia" w:ascii="宋体" w:hAnsi="宋体" w:cs="宋体"/>
              </w:rPr>
            </w:pPr>
          </w:p>
        </w:tc>
        <w:tc>
          <w:tcPr>
            <w:tcW w:w="902" w:type="dxa"/>
          </w:tcPr>
          <w:p w14:paraId="33DA347D">
            <w:pPr>
              <w:spacing w:line="360" w:lineRule="auto"/>
              <w:ind w:firstLine="420" w:firstLineChars="200"/>
              <w:rPr>
                <w:rFonts w:hint="eastAsia" w:ascii="宋体" w:hAnsi="宋体" w:cs="宋体"/>
              </w:rPr>
            </w:pPr>
          </w:p>
        </w:tc>
        <w:tc>
          <w:tcPr>
            <w:tcW w:w="902" w:type="dxa"/>
          </w:tcPr>
          <w:p w14:paraId="551C6ADD">
            <w:pPr>
              <w:spacing w:line="360" w:lineRule="auto"/>
              <w:ind w:firstLine="420" w:firstLineChars="200"/>
              <w:rPr>
                <w:rFonts w:hint="eastAsia" w:ascii="宋体" w:hAnsi="宋体" w:cs="宋体"/>
              </w:rPr>
            </w:pPr>
          </w:p>
        </w:tc>
        <w:tc>
          <w:tcPr>
            <w:tcW w:w="1071" w:type="dxa"/>
          </w:tcPr>
          <w:p w14:paraId="3E3C76C1">
            <w:pPr>
              <w:spacing w:line="360" w:lineRule="auto"/>
              <w:ind w:firstLine="420" w:firstLineChars="200"/>
              <w:rPr>
                <w:rFonts w:hint="eastAsia" w:ascii="宋体" w:hAnsi="宋体" w:cs="宋体"/>
              </w:rPr>
            </w:pPr>
          </w:p>
        </w:tc>
        <w:tc>
          <w:tcPr>
            <w:tcW w:w="1250" w:type="dxa"/>
          </w:tcPr>
          <w:p w14:paraId="30A4951E">
            <w:pPr>
              <w:spacing w:line="360" w:lineRule="auto"/>
              <w:ind w:firstLine="420" w:firstLineChars="200"/>
              <w:rPr>
                <w:rFonts w:hint="eastAsia" w:ascii="宋体" w:hAnsi="宋体" w:cs="宋体"/>
              </w:rPr>
            </w:pPr>
          </w:p>
        </w:tc>
        <w:tc>
          <w:tcPr>
            <w:tcW w:w="1106" w:type="dxa"/>
          </w:tcPr>
          <w:p w14:paraId="34F972EC">
            <w:pPr>
              <w:spacing w:line="360" w:lineRule="auto"/>
              <w:ind w:firstLine="420" w:firstLineChars="200"/>
              <w:rPr>
                <w:rFonts w:hint="eastAsia" w:ascii="宋体" w:hAnsi="宋体" w:cs="宋体"/>
              </w:rPr>
            </w:pPr>
          </w:p>
        </w:tc>
      </w:tr>
      <w:tr w14:paraId="535A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E910737">
            <w:pPr>
              <w:spacing w:line="360" w:lineRule="auto"/>
              <w:ind w:firstLine="420" w:firstLineChars="200"/>
              <w:rPr>
                <w:rFonts w:hint="eastAsia" w:ascii="宋体" w:hAnsi="宋体" w:cs="宋体"/>
              </w:rPr>
            </w:pPr>
          </w:p>
        </w:tc>
        <w:tc>
          <w:tcPr>
            <w:tcW w:w="1623" w:type="dxa"/>
          </w:tcPr>
          <w:p w14:paraId="4CCEC1D7">
            <w:pPr>
              <w:spacing w:line="360" w:lineRule="auto"/>
              <w:ind w:firstLine="420" w:firstLineChars="200"/>
              <w:rPr>
                <w:rFonts w:hint="eastAsia" w:ascii="宋体" w:hAnsi="宋体" w:cs="宋体"/>
              </w:rPr>
            </w:pPr>
          </w:p>
        </w:tc>
        <w:tc>
          <w:tcPr>
            <w:tcW w:w="902" w:type="dxa"/>
          </w:tcPr>
          <w:p w14:paraId="32EF2E7F">
            <w:pPr>
              <w:spacing w:line="360" w:lineRule="auto"/>
              <w:ind w:firstLine="420" w:firstLineChars="200"/>
              <w:rPr>
                <w:rFonts w:hint="eastAsia" w:ascii="宋体" w:hAnsi="宋体" w:cs="宋体"/>
              </w:rPr>
            </w:pPr>
          </w:p>
        </w:tc>
        <w:tc>
          <w:tcPr>
            <w:tcW w:w="902" w:type="dxa"/>
          </w:tcPr>
          <w:p w14:paraId="1CD78C5D">
            <w:pPr>
              <w:spacing w:line="360" w:lineRule="auto"/>
              <w:ind w:firstLine="420" w:firstLineChars="200"/>
              <w:rPr>
                <w:rFonts w:hint="eastAsia" w:ascii="宋体" w:hAnsi="宋体" w:cs="宋体"/>
              </w:rPr>
            </w:pPr>
          </w:p>
        </w:tc>
        <w:tc>
          <w:tcPr>
            <w:tcW w:w="1071" w:type="dxa"/>
          </w:tcPr>
          <w:p w14:paraId="1430978A">
            <w:pPr>
              <w:spacing w:line="360" w:lineRule="auto"/>
              <w:ind w:firstLine="420" w:firstLineChars="200"/>
              <w:rPr>
                <w:rFonts w:hint="eastAsia" w:ascii="宋体" w:hAnsi="宋体" w:cs="宋体"/>
              </w:rPr>
            </w:pPr>
          </w:p>
        </w:tc>
        <w:tc>
          <w:tcPr>
            <w:tcW w:w="1250" w:type="dxa"/>
          </w:tcPr>
          <w:p w14:paraId="2732551D">
            <w:pPr>
              <w:spacing w:line="360" w:lineRule="auto"/>
              <w:ind w:firstLine="420" w:firstLineChars="200"/>
              <w:rPr>
                <w:rFonts w:hint="eastAsia" w:ascii="宋体" w:hAnsi="宋体" w:cs="宋体"/>
              </w:rPr>
            </w:pPr>
          </w:p>
        </w:tc>
        <w:tc>
          <w:tcPr>
            <w:tcW w:w="1106" w:type="dxa"/>
          </w:tcPr>
          <w:p w14:paraId="50F7F40E">
            <w:pPr>
              <w:spacing w:line="360" w:lineRule="auto"/>
              <w:ind w:firstLine="420" w:firstLineChars="200"/>
              <w:rPr>
                <w:rFonts w:hint="eastAsia" w:ascii="宋体" w:hAnsi="宋体" w:cs="宋体"/>
              </w:rPr>
            </w:pPr>
          </w:p>
        </w:tc>
      </w:tr>
      <w:tr w14:paraId="32FC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90BCF3">
            <w:pPr>
              <w:spacing w:line="360" w:lineRule="auto"/>
              <w:ind w:firstLine="420" w:firstLineChars="200"/>
              <w:rPr>
                <w:rFonts w:hint="eastAsia" w:ascii="宋体" w:hAnsi="宋体" w:cs="宋体"/>
              </w:rPr>
            </w:pPr>
          </w:p>
        </w:tc>
        <w:tc>
          <w:tcPr>
            <w:tcW w:w="1623" w:type="dxa"/>
          </w:tcPr>
          <w:p w14:paraId="4FADA7B8">
            <w:pPr>
              <w:spacing w:line="360" w:lineRule="auto"/>
              <w:ind w:firstLine="420" w:firstLineChars="200"/>
              <w:rPr>
                <w:rFonts w:hint="eastAsia" w:ascii="宋体" w:hAnsi="宋体" w:cs="宋体"/>
              </w:rPr>
            </w:pPr>
          </w:p>
        </w:tc>
        <w:tc>
          <w:tcPr>
            <w:tcW w:w="902" w:type="dxa"/>
          </w:tcPr>
          <w:p w14:paraId="540817D5">
            <w:pPr>
              <w:spacing w:line="360" w:lineRule="auto"/>
              <w:ind w:firstLine="420" w:firstLineChars="200"/>
              <w:rPr>
                <w:rFonts w:hint="eastAsia" w:ascii="宋体" w:hAnsi="宋体" w:cs="宋体"/>
              </w:rPr>
            </w:pPr>
          </w:p>
        </w:tc>
        <w:tc>
          <w:tcPr>
            <w:tcW w:w="902" w:type="dxa"/>
          </w:tcPr>
          <w:p w14:paraId="558725FD">
            <w:pPr>
              <w:spacing w:line="360" w:lineRule="auto"/>
              <w:ind w:firstLine="420" w:firstLineChars="200"/>
              <w:rPr>
                <w:rFonts w:hint="eastAsia" w:ascii="宋体" w:hAnsi="宋体" w:cs="宋体"/>
              </w:rPr>
            </w:pPr>
          </w:p>
        </w:tc>
        <w:tc>
          <w:tcPr>
            <w:tcW w:w="1071" w:type="dxa"/>
          </w:tcPr>
          <w:p w14:paraId="3CC92C0F">
            <w:pPr>
              <w:spacing w:line="360" w:lineRule="auto"/>
              <w:ind w:firstLine="420" w:firstLineChars="200"/>
              <w:rPr>
                <w:rFonts w:hint="eastAsia" w:ascii="宋体" w:hAnsi="宋体" w:cs="宋体"/>
              </w:rPr>
            </w:pPr>
          </w:p>
        </w:tc>
        <w:tc>
          <w:tcPr>
            <w:tcW w:w="1250" w:type="dxa"/>
          </w:tcPr>
          <w:p w14:paraId="0CAC0A6D">
            <w:pPr>
              <w:spacing w:line="360" w:lineRule="auto"/>
              <w:ind w:firstLine="420" w:firstLineChars="200"/>
              <w:rPr>
                <w:rFonts w:hint="eastAsia" w:ascii="宋体" w:hAnsi="宋体" w:cs="宋体"/>
              </w:rPr>
            </w:pPr>
          </w:p>
        </w:tc>
        <w:tc>
          <w:tcPr>
            <w:tcW w:w="1106" w:type="dxa"/>
          </w:tcPr>
          <w:p w14:paraId="3F18BC4F">
            <w:pPr>
              <w:spacing w:line="360" w:lineRule="auto"/>
              <w:ind w:firstLine="420" w:firstLineChars="200"/>
              <w:rPr>
                <w:rFonts w:hint="eastAsia" w:ascii="宋体" w:hAnsi="宋体" w:cs="宋体"/>
              </w:rPr>
            </w:pPr>
          </w:p>
        </w:tc>
      </w:tr>
      <w:tr w14:paraId="38AE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BF008A5">
            <w:pPr>
              <w:spacing w:line="360" w:lineRule="auto"/>
              <w:ind w:firstLine="420" w:firstLineChars="200"/>
              <w:rPr>
                <w:rFonts w:hint="eastAsia" w:ascii="宋体" w:hAnsi="宋体" w:cs="宋体"/>
              </w:rPr>
            </w:pPr>
            <w:r>
              <w:rPr>
                <w:rFonts w:hint="eastAsia" w:ascii="宋体" w:hAnsi="宋体" w:cs="宋体"/>
              </w:rPr>
              <w:t>合同总价款（大小写）：</w:t>
            </w:r>
          </w:p>
          <w:p w14:paraId="3288799C">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A9E6614">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79BED09F">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8566F48">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16F7D907">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3D4D9A0A">
      <w:pPr>
        <w:spacing w:line="360" w:lineRule="auto"/>
        <w:ind w:firstLine="420" w:firstLineChars="200"/>
        <w:rPr>
          <w:rFonts w:hint="eastAsia" w:ascii="宋体" w:hAnsi="宋体" w:cs="宋体"/>
        </w:rPr>
      </w:pPr>
      <w:r>
        <w:rPr>
          <w:rFonts w:hint="eastAsia" w:ascii="宋体" w:hAnsi="宋体" w:cs="宋体"/>
          <w:szCs w:val="27"/>
        </w:rPr>
        <w:t>1、服务方式：</w:t>
      </w:r>
    </w:p>
    <w:p w14:paraId="651B49D2">
      <w:pPr>
        <w:spacing w:line="360" w:lineRule="auto"/>
        <w:ind w:firstLine="420" w:firstLineChars="200"/>
        <w:rPr>
          <w:rFonts w:hint="eastAsia" w:ascii="宋体" w:hAnsi="宋体" w:cs="宋体"/>
        </w:rPr>
      </w:pPr>
      <w:r>
        <w:rPr>
          <w:rFonts w:hint="eastAsia" w:ascii="宋体" w:hAnsi="宋体" w:cs="宋体"/>
        </w:rPr>
        <w:t>2、服务方法：</w:t>
      </w:r>
    </w:p>
    <w:p w14:paraId="62EBF57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11350A49">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3AD85881">
      <w:pPr>
        <w:spacing w:line="360" w:lineRule="auto"/>
        <w:ind w:firstLine="420" w:firstLineChars="200"/>
        <w:rPr>
          <w:rFonts w:hint="eastAsia" w:ascii="宋体" w:hAnsi="宋体" w:cs="宋体"/>
        </w:rPr>
      </w:pPr>
      <w:r>
        <w:rPr>
          <w:rFonts w:hint="eastAsia" w:ascii="宋体" w:hAnsi="宋体" w:cs="宋体"/>
        </w:rPr>
        <w:t>第四条  费用及支付方式</w:t>
      </w:r>
    </w:p>
    <w:p w14:paraId="18C8195E">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4F81F015">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46E433AA">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B9ED906">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57F893F8">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7651744C">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2DE77455">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2366A9F0">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492137C">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630257D5">
      <w:pPr>
        <w:spacing w:line="360" w:lineRule="auto"/>
        <w:ind w:firstLine="420" w:firstLineChars="200"/>
        <w:rPr>
          <w:rFonts w:hint="eastAsia" w:ascii="宋体" w:hAnsi="宋体" w:cs="宋体"/>
        </w:rPr>
      </w:pPr>
      <w:r>
        <w:rPr>
          <w:rFonts w:hint="eastAsia" w:ascii="宋体" w:hAnsi="宋体" w:cs="宋体"/>
        </w:rPr>
        <w:t>本合同以人民币付款。</w:t>
      </w:r>
    </w:p>
    <w:p w14:paraId="6BF073C6">
      <w:pPr>
        <w:spacing w:line="360" w:lineRule="auto"/>
        <w:ind w:firstLine="420" w:firstLineChars="200"/>
        <w:rPr>
          <w:rFonts w:hint="eastAsia" w:ascii="宋体" w:hAnsi="宋体" w:cs="宋体"/>
        </w:rPr>
      </w:pPr>
      <w:r>
        <w:rPr>
          <w:rFonts w:hint="eastAsia" w:ascii="宋体" w:hAnsi="宋体" w:cs="宋体"/>
        </w:rPr>
        <w:t>该项目是否实行预付款：</w:t>
      </w:r>
    </w:p>
    <w:p w14:paraId="02965444">
      <w:pPr>
        <w:spacing w:line="360" w:lineRule="auto"/>
        <w:ind w:firstLine="420" w:firstLineChars="200"/>
        <w:rPr>
          <w:rFonts w:hint="eastAsia" w:ascii="宋体" w:hAnsi="宋体" w:cs="宋体"/>
        </w:rPr>
      </w:pPr>
      <w:r>
        <w:rPr>
          <w:rFonts w:hint="eastAsia" w:ascii="宋体" w:hAnsi="宋体" w:cs="宋体"/>
        </w:rPr>
        <w:t>实行预付款的条件和比例：</w:t>
      </w:r>
    </w:p>
    <w:p w14:paraId="5C2B6661">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0803817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098B789F">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469F27EE">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2CBA9D4">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3F1816">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18BD751">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CCFF14E">
      <w:pPr>
        <w:spacing w:line="360" w:lineRule="auto"/>
        <w:ind w:firstLine="420" w:firstLineChars="200"/>
        <w:rPr>
          <w:rFonts w:hint="eastAsia" w:ascii="宋体" w:hAnsi="宋体" w:cs="宋体"/>
        </w:rPr>
      </w:pPr>
      <w:r>
        <w:rPr>
          <w:rFonts w:hint="eastAsia" w:ascii="宋体" w:hAnsi="宋体" w:cs="宋体"/>
        </w:rPr>
        <w:t>检测、验收费用承担方式：</w:t>
      </w:r>
    </w:p>
    <w:p w14:paraId="2068FDA0">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76D6B71E">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63BEB7E">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63C60255">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E54749C">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490A5691">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2CA7E6F9">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4054A052">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099736AB">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0918FF8A">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1F0FF434">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21822AB">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32F6C1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F62963E">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442A983F">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311F8CEB">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226DD9A8">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6B43C40A">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21C4B4D0">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125948BC">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06481E7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7C6016B">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22312A35">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532CFFE8">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0623A28">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535DBFF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E9A196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08CCA4BD">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DD89BDC">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69E01F6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621ECD7">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6E87CAF2">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6A8193C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80E5E6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4888F6">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3BBAFC4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0F6D8232">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7286D6F">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64FB4125">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15FF122B">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68BA68">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DC4303A">
      <w:pPr>
        <w:spacing w:line="360" w:lineRule="auto"/>
        <w:ind w:firstLine="420" w:firstLineChars="200"/>
        <w:rPr>
          <w:rFonts w:hint="eastAsia" w:ascii="宋体" w:hAnsi="宋体" w:cs="宋体"/>
          <w:szCs w:val="27"/>
        </w:rPr>
      </w:pPr>
    </w:p>
    <w:p w14:paraId="7A7AF211">
      <w:pPr>
        <w:pStyle w:val="2"/>
        <w:ind w:firstLine="210"/>
        <w:rPr>
          <w:rFonts w:hint="eastAsia" w:ascii="宋体" w:hAnsi="宋体" w:cs="宋体"/>
        </w:rPr>
      </w:pPr>
    </w:p>
    <w:p w14:paraId="59A55D93">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3803C3B8">
      <w:pPr>
        <w:spacing w:line="360" w:lineRule="auto"/>
        <w:ind w:firstLine="420" w:firstLineChars="200"/>
        <w:rPr>
          <w:rFonts w:hint="eastAsia" w:ascii="宋体" w:hAnsi="宋体" w:cs="宋体"/>
        </w:rPr>
      </w:pPr>
      <w:r>
        <w:rPr>
          <w:rFonts w:hint="eastAsia" w:ascii="宋体" w:hAnsi="宋体" w:cs="宋体"/>
          <w:szCs w:val="27"/>
        </w:rPr>
        <w:t>地址：                               地址：</w:t>
      </w:r>
    </w:p>
    <w:p w14:paraId="0378323A">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352BA06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65B483C0">
      <w:pPr>
        <w:spacing w:line="360" w:lineRule="auto"/>
        <w:ind w:firstLine="420" w:firstLineChars="200"/>
        <w:rPr>
          <w:rFonts w:hint="eastAsia" w:ascii="宋体" w:hAnsi="宋体" w:cs="宋体"/>
        </w:rPr>
      </w:pPr>
      <w:r>
        <w:rPr>
          <w:rFonts w:hint="eastAsia" w:ascii="宋体" w:hAnsi="宋体" w:cs="宋体"/>
        </w:rPr>
        <w:t>电话：                               电话：</w:t>
      </w:r>
    </w:p>
    <w:p w14:paraId="592F46C6">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05BAF499">
      <w:pPr>
        <w:spacing w:line="360" w:lineRule="auto"/>
        <w:ind w:firstLine="420" w:firstLineChars="200"/>
        <w:rPr>
          <w:rFonts w:hint="eastAsia" w:ascii="宋体" w:hAnsi="宋体" w:cs="宋体"/>
        </w:rPr>
      </w:pPr>
      <w:r>
        <w:rPr>
          <w:rFonts w:hint="eastAsia" w:ascii="宋体" w:hAnsi="宋体" w:cs="宋体"/>
          <w:szCs w:val="27"/>
        </w:rPr>
        <w:t>账号：                               账号：</w:t>
      </w:r>
    </w:p>
    <w:p w14:paraId="70463CD0">
      <w:pPr>
        <w:spacing w:line="640" w:lineRule="exact"/>
        <w:ind w:firstLine="420" w:firstLineChars="200"/>
        <w:rPr>
          <w:rFonts w:hint="eastAsia" w:ascii="宋体" w:hAnsi="宋体" w:cs="宋体"/>
          <w:szCs w:val="27"/>
          <w:u w:val="single"/>
        </w:rPr>
      </w:pPr>
    </w:p>
    <w:p w14:paraId="5197F059">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4CEC58AE">
      <w:pPr>
        <w:pStyle w:val="2"/>
        <w:ind w:firstLine="321"/>
        <w:jc w:val="center"/>
        <w:rPr>
          <w:b/>
          <w:sz w:val="32"/>
          <w:szCs w:val="32"/>
        </w:rPr>
      </w:pPr>
    </w:p>
    <w:p w14:paraId="2212D697">
      <w:pPr>
        <w:pStyle w:val="2"/>
        <w:ind w:firstLine="321"/>
        <w:jc w:val="center"/>
        <w:rPr>
          <w:b/>
          <w:sz w:val="32"/>
          <w:szCs w:val="32"/>
        </w:rPr>
      </w:pPr>
    </w:p>
    <w:p w14:paraId="47BF2E5B">
      <w:pPr>
        <w:pStyle w:val="2"/>
        <w:ind w:firstLine="321"/>
        <w:jc w:val="center"/>
        <w:rPr>
          <w:b/>
          <w:sz w:val="32"/>
          <w:szCs w:val="32"/>
        </w:rPr>
      </w:pPr>
    </w:p>
    <w:p w14:paraId="0C622830">
      <w:pPr>
        <w:pStyle w:val="2"/>
        <w:ind w:firstLine="321"/>
        <w:jc w:val="center"/>
        <w:rPr>
          <w:b/>
          <w:sz w:val="32"/>
          <w:szCs w:val="32"/>
        </w:rPr>
        <w:sectPr>
          <w:pgSz w:w="11907" w:h="16840"/>
          <w:pgMar w:top="1440" w:right="1588" w:bottom="1440" w:left="1588" w:header="851" w:footer="992" w:gutter="0"/>
          <w:cols w:space="720" w:num="1"/>
          <w:docGrid w:type="lines" w:linePitch="312" w:charSpace="0"/>
        </w:sectPr>
      </w:pPr>
    </w:p>
    <w:p w14:paraId="2CAC65B9">
      <w:pPr>
        <w:pStyle w:val="2"/>
        <w:ind w:firstLine="321"/>
        <w:jc w:val="center"/>
        <w:rPr>
          <w:b/>
          <w:sz w:val="32"/>
          <w:szCs w:val="32"/>
        </w:rPr>
      </w:pPr>
    </w:p>
    <w:p w14:paraId="6CC72B18">
      <w:pPr>
        <w:pStyle w:val="2"/>
        <w:ind w:firstLine="321"/>
        <w:jc w:val="center"/>
        <w:rPr>
          <w:b/>
          <w:sz w:val="32"/>
          <w:szCs w:val="32"/>
        </w:rPr>
      </w:pPr>
      <w:r>
        <w:rPr>
          <w:rFonts w:hint="eastAsia"/>
          <w:b/>
          <w:sz w:val="32"/>
          <w:szCs w:val="32"/>
        </w:rPr>
        <w:t>周口市政府采购合同融资政策告知函</w:t>
      </w:r>
    </w:p>
    <w:p w14:paraId="2FCD1D19">
      <w:pPr>
        <w:pStyle w:val="2"/>
        <w:ind w:firstLine="240"/>
        <w:rPr>
          <w:rFonts w:hint="eastAsia" w:asciiTheme="minorEastAsia" w:hAnsiTheme="minorEastAsia" w:eastAsiaTheme="minorEastAsia"/>
          <w:sz w:val="24"/>
        </w:rPr>
      </w:pPr>
    </w:p>
    <w:p w14:paraId="6AE218C7">
      <w:pPr>
        <w:pStyle w:val="2"/>
        <w:ind w:firstLine="240"/>
        <w:rPr>
          <w:rFonts w:hint="eastAsia" w:asciiTheme="minorEastAsia" w:hAnsiTheme="minorEastAsia" w:eastAsiaTheme="minorEastAsia"/>
          <w:sz w:val="24"/>
        </w:rPr>
      </w:pPr>
    </w:p>
    <w:p w14:paraId="7EDD7C2E">
      <w:pPr>
        <w:pStyle w:val="2"/>
        <w:ind w:firstLine="240"/>
        <w:rPr>
          <w:rFonts w:hint="eastAsia" w:asciiTheme="minorEastAsia" w:hAnsiTheme="minorEastAsia" w:eastAsiaTheme="minorEastAsia"/>
          <w:sz w:val="24"/>
        </w:rPr>
      </w:pPr>
    </w:p>
    <w:p w14:paraId="11F1F48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A3E0C8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974313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99133CB">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27CD5A6">
      <w:pPr>
        <w:pStyle w:val="26"/>
        <w:spacing w:before="0" w:beforeAutospacing="0" w:after="0" w:afterAutospacing="0" w:line="330" w:lineRule="atLeast"/>
        <w:rPr>
          <w:rFonts w:hint="eastAsia" w:cs="仿宋_GB2312"/>
          <w:b/>
          <w:bCs/>
          <w:sz w:val="21"/>
          <w:szCs w:val="21"/>
        </w:rPr>
      </w:pPr>
    </w:p>
    <w:p w14:paraId="6A1D3883">
      <w:pPr>
        <w:pStyle w:val="26"/>
        <w:spacing w:before="0" w:beforeAutospacing="0" w:after="0" w:afterAutospacing="0" w:line="330" w:lineRule="atLeast"/>
        <w:rPr>
          <w:rFonts w:hint="eastAsia" w:cs="仿宋_GB2312"/>
          <w:b/>
          <w:bCs/>
          <w:sz w:val="21"/>
          <w:szCs w:val="21"/>
        </w:rPr>
      </w:pPr>
    </w:p>
    <w:p w14:paraId="7E0DF96A">
      <w:pPr>
        <w:pStyle w:val="26"/>
        <w:spacing w:before="0" w:beforeAutospacing="0" w:after="0" w:afterAutospacing="0" w:line="330" w:lineRule="atLeast"/>
        <w:rPr>
          <w:rFonts w:hint="eastAsia" w:cs="仿宋_GB2312"/>
          <w:b/>
          <w:bCs/>
          <w:sz w:val="21"/>
          <w:szCs w:val="21"/>
        </w:rPr>
      </w:pPr>
    </w:p>
    <w:p w14:paraId="79265310">
      <w:pPr>
        <w:pStyle w:val="26"/>
        <w:spacing w:before="0" w:beforeAutospacing="0" w:after="0" w:afterAutospacing="0" w:line="330" w:lineRule="atLeast"/>
        <w:rPr>
          <w:rFonts w:hint="eastAsia" w:cs="仿宋_GB2312"/>
          <w:b/>
          <w:bCs/>
          <w:sz w:val="21"/>
          <w:szCs w:val="21"/>
        </w:rPr>
      </w:pPr>
    </w:p>
    <w:p w14:paraId="4E4D7AE2">
      <w:pPr>
        <w:pStyle w:val="26"/>
        <w:spacing w:before="0" w:beforeAutospacing="0" w:after="0" w:afterAutospacing="0" w:line="330" w:lineRule="atLeast"/>
        <w:rPr>
          <w:rFonts w:hint="eastAsia" w:cs="仿宋_GB2312"/>
          <w:b/>
          <w:bCs/>
          <w:sz w:val="21"/>
          <w:szCs w:val="21"/>
        </w:rPr>
      </w:pPr>
    </w:p>
    <w:p w14:paraId="0D700380">
      <w:pPr>
        <w:pStyle w:val="26"/>
        <w:spacing w:before="0" w:beforeAutospacing="0" w:after="0" w:afterAutospacing="0" w:line="330" w:lineRule="atLeast"/>
        <w:rPr>
          <w:rFonts w:hint="eastAsia" w:cs="仿宋_GB2312"/>
          <w:b/>
          <w:bCs/>
          <w:sz w:val="21"/>
          <w:szCs w:val="21"/>
        </w:rPr>
      </w:pPr>
    </w:p>
    <w:p w14:paraId="1D42FF59">
      <w:pPr>
        <w:pStyle w:val="26"/>
        <w:spacing w:before="0" w:beforeAutospacing="0" w:after="0" w:afterAutospacing="0" w:line="330" w:lineRule="atLeast"/>
        <w:rPr>
          <w:rFonts w:hint="eastAsia" w:cs="仿宋_GB2312"/>
          <w:b/>
          <w:bCs/>
          <w:sz w:val="21"/>
          <w:szCs w:val="21"/>
        </w:rPr>
      </w:pPr>
    </w:p>
    <w:p w14:paraId="2E4AB580">
      <w:pPr>
        <w:pStyle w:val="26"/>
        <w:spacing w:before="0" w:beforeAutospacing="0" w:after="0" w:afterAutospacing="0" w:line="330" w:lineRule="atLeast"/>
        <w:rPr>
          <w:rFonts w:hint="eastAsia" w:cs="仿宋_GB2312"/>
          <w:b/>
          <w:bCs/>
          <w:sz w:val="21"/>
          <w:szCs w:val="21"/>
        </w:rPr>
      </w:pPr>
    </w:p>
    <w:p w14:paraId="0321C3E0">
      <w:pPr>
        <w:pStyle w:val="26"/>
        <w:spacing w:before="0" w:beforeAutospacing="0" w:after="0" w:afterAutospacing="0" w:line="330" w:lineRule="atLeast"/>
        <w:rPr>
          <w:rFonts w:hint="eastAsia" w:cs="仿宋_GB2312"/>
          <w:b/>
          <w:bCs/>
          <w:sz w:val="21"/>
          <w:szCs w:val="21"/>
        </w:rPr>
      </w:pPr>
    </w:p>
    <w:p w14:paraId="416409B8">
      <w:pPr>
        <w:pStyle w:val="26"/>
        <w:spacing w:before="0" w:beforeAutospacing="0" w:after="0" w:afterAutospacing="0" w:line="330" w:lineRule="atLeast"/>
        <w:rPr>
          <w:rFonts w:hint="eastAsia" w:cs="仿宋_GB2312"/>
          <w:b/>
          <w:bCs/>
          <w:sz w:val="21"/>
          <w:szCs w:val="21"/>
        </w:rPr>
      </w:pPr>
    </w:p>
    <w:p w14:paraId="35D5AB2B">
      <w:pPr>
        <w:pStyle w:val="26"/>
        <w:spacing w:before="0" w:beforeAutospacing="0" w:after="0" w:afterAutospacing="0" w:line="330" w:lineRule="atLeast"/>
        <w:rPr>
          <w:rFonts w:hint="eastAsia" w:cs="仿宋_GB2312"/>
          <w:b/>
          <w:bCs/>
          <w:sz w:val="21"/>
          <w:szCs w:val="21"/>
        </w:rPr>
      </w:pPr>
    </w:p>
    <w:p w14:paraId="5AA64A9B">
      <w:pPr>
        <w:pStyle w:val="26"/>
        <w:spacing w:before="0" w:beforeAutospacing="0" w:after="0" w:afterAutospacing="0" w:line="330" w:lineRule="atLeast"/>
        <w:rPr>
          <w:rFonts w:hint="eastAsia" w:cs="仿宋_GB2312"/>
          <w:b/>
          <w:bCs/>
          <w:sz w:val="21"/>
          <w:szCs w:val="21"/>
        </w:rPr>
      </w:pPr>
    </w:p>
    <w:p w14:paraId="7B7A08E7">
      <w:pPr>
        <w:pStyle w:val="26"/>
        <w:spacing w:before="0" w:beforeAutospacing="0" w:after="0" w:afterAutospacing="0" w:line="330" w:lineRule="atLeast"/>
        <w:rPr>
          <w:rFonts w:hint="eastAsia" w:cs="仿宋_GB2312"/>
          <w:b/>
          <w:bCs/>
          <w:sz w:val="21"/>
          <w:szCs w:val="21"/>
        </w:rPr>
      </w:pPr>
    </w:p>
    <w:p w14:paraId="0D1D40F2">
      <w:pPr>
        <w:pStyle w:val="26"/>
        <w:spacing w:before="0" w:beforeAutospacing="0" w:after="0" w:afterAutospacing="0" w:line="330" w:lineRule="atLeast"/>
        <w:rPr>
          <w:rFonts w:hint="eastAsia" w:cs="仿宋_GB2312"/>
          <w:b/>
          <w:bCs/>
          <w:sz w:val="21"/>
          <w:szCs w:val="21"/>
        </w:rPr>
      </w:pPr>
    </w:p>
    <w:p w14:paraId="66EBD04C">
      <w:pPr>
        <w:pStyle w:val="26"/>
        <w:spacing w:before="0" w:beforeAutospacing="0" w:after="0" w:afterAutospacing="0" w:line="330" w:lineRule="atLeast"/>
        <w:rPr>
          <w:rFonts w:hint="eastAsia" w:cs="仿宋_GB2312"/>
          <w:b/>
          <w:bCs/>
          <w:sz w:val="21"/>
          <w:szCs w:val="21"/>
        </w:rPr>
      </w:pPr>
    </w:p>
    <w:p w14:paraId="26654749">
      <w:pPr>
        <w:pStyle w:val="26"/>
        <w:spacing w:before="0" w:beforeAutospacing="0" w:after="0" w:afterAutospacing="0" w:line="330" w:lineRule="atLeast"/>
        <w:rPr>
          <w:rFonts w:hint="eastAsia" w:cs="仿宋_GB2312"/>
          <w:b/>
          <w:bCs/>
          <w:sz w:val="21"/>
          <w:szCs w:val="21"/>
        </w:rPr>
      </w:pPr>
    </w:p>
    <w:p w14:paraId="18AFE921">
      <w:pPr>
        <w:pStyle w:val="26"/>
        <w:spacing w:before="0" w:beforeAutospacing="0" w:after="0" w:afterAutospacing="0" w:line="330" w:lineRule="atLeast"/>
        <w:rPr>
          <w:rFonts w:hint="eastAsia" w:cs="仿宋_GB2312"/>
          <w:b/>
          <w:bCs/>
          <w:sz w:val="21"/>
          <w:szCs w:val="21"/>
        </w:rPr>
        <w:sectPr>
          <w:pgSz w:w="11907" w:h="16840"/>
          <w:pgMar w:top="1440" w:right="1588" w:bottom="1440" w:left="1588" w:header="851" w:footer="992" w:gutter="0"/>
          <w:cols w:space="720" w:num="1"/>
          <w:docGrid w:type="lines" w:linePitch="312" w:charSpace="0"/>
        </w:sectPr>
      </w:pPr>
    </w:p>
    <w:p w14:paraId="2F8F4512">
      <w:pPr>
        <w:spacing w:line="360" w:lineRule="auto"/>
        <w:rPr>
          <w:rFonts w:hint="eastAsia" w:ascii="宋体" w:hAnsi="宋体" w:cs="宋体"/>
          <w:b/>
          <w:bCs/>
          <w:sz w:val="24"/>
        </w:rPr>
      </w:pPr>
      <w:r>
        <w:rPr>
          <w:rFonts w:hint="eastAsia" w:ascii="宋体" w:hAnsi="宋体" w:cs="宋体"/>
          <w:b/>
          <w:bCs/>
          <w:sz w:val="24"/>
        </w:rPr>
        <w:t>附件</w:t>
      </w:r>
    </w:p>
    <w:p w14:paraId="26599237">
      <w:pPr>
        <w:spacing w:line="360" w:lineRule="auto"/>
        <w:jc w:val="center"/>
        <w:rPr>
          <w:rFonts w:hint="eastAsia" w:ascii="宋体" w:hAnsi="宋体" w:cs="宋体"/>
          <w:sz w:val="24"/>
        </w:rPr>
      </w:pPr>
      <w:r>
        <w:rPr>
          <w:rFonts w:hint="eastAsia" w:ascii="宋体" w:hAnsi="宋体" w:cs="宋体"/>
          <w:b/>
          <w:bCs/>
          <w:sz w:val="24"/>
        </w:rPr>
        <w:t>中小企业划型标准规定</w:t>
      </w:r>
    </w:p>
    <w:p w14:paraId="59807795">
      <w:pPr>
        <w:pStyle w:val="26"/>
        <w:spacing w:before="0" w:beforeAutospacing="0" w:after="0" w:afterAutospacing="0" w:line="330" w:lineRule="atLeast"/>
        <w:rPr>
          <w:rFonts w:hint="eastAsia" w:cs="仿宋_GB2312"/>
          <w:b/>
          <w:bCs/>
          <w:sz w:val="21"/>
          <w:szCs w:val="21"/>
        </w:rPr>
      </w:pPr>
      <w:r>
        <w:rPr>
          <w:rFonts w:hint="eastAsia" w:cs="宋体"/>
        </w:rPr>
        <w:t xml:space="preserve">    一、根据《中华人民共和国中小企业促进法》和《国务院关于进一步促进中小企业发展的若干意见》(国发〔2009〕36号)，制定本规定。</w:t>
      </w:r>
      <w:r>
        <w:rPr>
          <w:rFonts w:hint="eastAsia" w:cs="宋体"/>
        </w:rPr>
        <w:br w:type="textWrapping"/>
      </w:r>
      <w:r>
        <w:rPr>
          <w:rFonts w:hint="eastAsia" w:cs="宋体"/>
        </w:rPr>
        <w:t>　　二、中小企业划分为中型、小型、微型三种类型，具体标准根据企业从业人员、营业收入、资产总额等指标，结合行业特点制定。</w:t>
      </w:r>
      <w:r>
        <w:rPr>
          <w:rFonts w:hint="eastAsia" w:cs="宋体"/>
        </w:rPr>
        <w:br w:type="textWrapping"/>
      </w: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rPr>
        <w:br w:type="textWrapping"/>
      </w:r>
      <w:r>
        <w:rPr>
          <w:rFonts w:hint="eastAsia" w:cs="宋体"/>
        </w:rPr>
        <w:t>　　四、各行业划型标准为：</w:t>
      </w:r>
      <w:r>
        <w:rPr>
          <w:rFonts w:hint="eastAsia" w:cs="宋体"/>
        </w:rPr>
        <w:br w:type="textWrapping"/>
      </w:r>
      <w:r>
        <w:rPr>
          <w:rFonts w:hint="eastAsia" w:cs="宋体"/>
        </w:rPr>
        <w:t>　　（一）农、林、牧、渔业。营业收入20000万元以下的为中小微型企业。其中，营业收入500万元及以上的为中型企业，营业收入50万元及以上的为小型企业，营业收入50万元以下的为微型企业。</w:t>
      </w:r>
      <w:r>
        <w:rPr>
          <w:rFonts w:hint="eastAsia" w:cs="宋体"/>
        </w:rPr>
        <w:br w:type="textWrapping"/>
      </w: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rPr>
        <w:br w:type="textWrapping"/>
      </w: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rPr>
        <w:br w:type="textWrapping"/>
      </w: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rPr>
        <w:br w:type="textWrapping"/>
      </w: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rPr>
        <w:br w:type="textWrapping"/>
      </w: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rPr>
        <w:br w:type="textWrapping"/>
      </w: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rPr>
        <w:br w:type="textWrapping"/>
      </w: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rPr>
        <w:br w:type="textWrapping"/>
      </w: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rPr>
        <w:br w:type="textWrapping"/>
      </w: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rPr>
        <w:br w:type="textWrapping"/>
      </w: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rPr>
        <w:br w:type="textWrapping"/>
      </w: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rPr>
        <w:br w:type="textWrapping"/>
      </w: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rPr>
        <w:br w:type="textWrapping"/>
      </w: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rPr>
        <w:br w:type="textWrapping"/>
      </w: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rPr>
        <w:br w:type="textWrapping"/>
      </w:r>
      <w:r>
        <w:rPr>
          <w:rFonts w:hint="eastAsia" w:cs="宋体"/>
        </w:rPr>
        <w:t>　　（十六）其他未列明行业。从业人员300人以下的为中小微型企业。其中，从业人员100人及以上的为中型企业；从业人员10人及以上的为小型企业；从业人员10人以下的为微型企业。</w:t>
      </w:r>
      <w:r>
        <w:rPr>
          <w:rFonts w:hint="eastAsia" w:cs="宋体"/>
        </w:rPr>
        <w:br w:type="textWrapping"/>
      </w:r>
      <w:r>
        <w:rPr>
          <w:rFonts w:hint="eastAsia" w:cs="宋体"/>
        </w:rPr>
        <w:t>　　五、企业类型的划分以统计部门的统计数据为依据。</w:t>
      </w:r>
      <w:r>
        <w:rPr>
          <w:rFonts w:hint="eastAsia" w:cs="宋体"/>
        </w:rPr>
        <w:br w:type="textWrapping"/>
      </w:r>
      <w:r>
        <w:rPr>
          <w:rFonts w:hint="eastAsia" w:cs="宋体"/>
        </w:rPr>
        <w:t>　　六、本规定适用于在中华人民共和国境内依法设立的各类所有制和各种组织形式的企业。个体工商户和本规定以外的行业，参照本规定进行划型。</w:t>
      </w:r>
      <w:r>
        <w:rPr>
          <w:rFonts w:hint="eastAsia" w:cs="宋体"/>
        </w:rPr>
        <w:br w:type="textWrapping"/>
      </w: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rPr>
        <w:br w:type="textWrapping"/>
      </w:r>
      <w:r>
        <w:rPr>
          <w:rFonts w:hint="eastAsia" w:cs="宋体"/>
        </w:rPr>
        <w:t>　　八、本规定由工业和信息化部、国家统计局会同有关部门根据《国民经济行业分类》修订情况和企业发展变化情况适时修订。</w:t>
      </w:r>
      <w:r>
        <w:rPr>
          <w:rFonts w:hint="eastAsia" w:cs="宋体"/>
        </w:rPr>
        <w:br w:type="textWrapping"/>
      </w:r>
      <w:r>
        <w:rPr>
          <w:rFonts w:hint="eastAsia" w:cs="宋体"/>
        </w:rPr>
        <w:t>　　九、本规定由工业和信息化部、国家统计局会同有关部门负责解释。</w:t>
      </w:r>
      <w:r>
        <w:rPr>
          <w:rFonts w:hint="eastAsia" w:cs="宋体"/>
        </w:rPr>
        <w:br w:type="textWrapping"/>
      </w:r>
      <w:r>
        <w:rPr>
          <w:rFonts w:hint="eastAsia" w:cs="宋体"/>
        </w:rPr>
        <w:t>　　十、本规定自发布之日起执行，原国家经贸委、原国家计委、财政部和国家统计局2003年颁布的《中小企业标准暂行规定》同时废止。</w:t>
      </w:r>
    </w:p>
    <w:p w14:paraId="61145A80">
      <w:pPr>
        <w:pStyle w:val="26"/>
        <w:spacing w:before="0" w:beforeAutospacing="0" w:after="0" w:afterAutospacing="0" w:line="330" w:lineRule="atLeast"/>
        <w:rPr>
          <w:rFonts w:hint="eastAsia" w:cs="仿宋_GB2312"/>
          <w:b/>
          <w:bCs/>
          <w:sz w:val="21"/>
          <w:szCs w:val="21"/>
        </w:rPr>
      </w:pPr>
    </w:p>
    <w:p w14:paraId="64E0BE15">
      <w:pPr>
        <w:pStyle w:val="26"/>
        <w:spacing w:before="0" w:beforeAutospacing="0" w:after="0" w:afterAutospacing="0" w:line="330" w:lineRule="atLeast"/>
        <w:rPr>
          <w:rFonts w:hint="eastAsia" w:cs="仿宋_GB2312"/>
          <w:b/>
          <w:bCs/>
          <w:sz w:val="21"/>
          <w:szCs w:val="21"/>
        </w:rPr>
      </w:pPr>
    </w:p>
    <w:p w14:paraId="1CE926D0">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DIN">
    <w:altName w:val="Segoe Print"/>
    <w:panose1 w:val="00000000000000000000"/>
    <w:charset w:val="00"/>
    <w:family w:val="auto"/>
    <w:pitch w:val="default"/>
    <w:sig w:usb0="00000000" w:usb1="00000000" w:usb2="00000000" w:usb3="00000000" w:csb0="00000000" w:csb1="00000000"/>
  </w:font>
  <w:font w:name="PingFang">
    <w:altName w:val="Segoe Print"/>
    <w:panose1 w:val="00000000000000000000"/>
    <w:charset w:val="00"/>
    <w:family w:val="auto"/>
    <w:pitch w:val="default"/>
    <w:sig w:usb0="00000000" w:usb1="00000000" w:usb2="00000000" w:usb3="00000000" w:csb0="00000000" w:csb1="00000000"/>
  </w:font>
  <w:font w:name="YouSheBiao">
    <w:altName w:val="Segoe Print"/>
    <w:panose1 w:val="00000000000000000000"/>
    <w:charset w:val="00"/>
    <w:family w:val="auto"/>
    <w:pitch w:val="default"/>
    <w:sig w:usb0="00000000" w:usb1="00000000" w:usb2="00000000" w:usb3="00000000" w:csb0="00000000" w:csb1="00000000"/>
  </w:font>
  <w:font w:name="SourceHanSansCN-Regular">
    <w:altName w:val="Segoe Print"/>
    <w:panose1 w:val="00000000000000000000"/>
    <w:charset w:val="00"/>
    <w:family w:val="auto"/>
    <w:pitch w:val="default"/>
    <w:sig w:usb0="00000000" w:usb1="00000000" w:usb2="00000000" w:usb3="00000000" w:csb0="00000000" w:csb1="00000000"/>
  </w:font>
  <w:font w:name="SourceHanSansCN-Bold">
    <w:altName w:val="Segoe Print"/>
    <w:panose1 w:val="00000000000000000000"/>
    <w:charset w:val="00"/>
    <w:family w:val="auto"/>
    <w:pitch w:val="default"/>
    <w:sig w:usb0="00000000" w:usb1="00000000" w:usb2="00000000" w:usb3="00000000" w:csb0="00000000" w:csb1="00000000"/>
  </w:font>
  <w:font w:name="SourceHanSansCN-Medium">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5E299">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7</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928CB">
    <w:pPr>
      <w:pStyle w:val="21"/>
      <w:pBdr>
        <w:bottom w:val="none" w:color="auto" w:sz="0" w:space="0"/>
      </w:pBdr>
      <w:spacing w:line="160" w:lineRule="atLeast"/>
      <w:jc w:val="both"/>
      <w:rPr>
        <w:rFonts w:ascii="楷体_GB2312" w:eastAsia="楷体_GB2312"/>
        <w:sz w:val="28"/>
        <w:u w:val="single"/>
      </w:rPr>
    </w:pPr>
  </w:p>
  <w:p w14:paraId="72CEAB6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FB367F6"/>
    <w:multiLevelType w:val="singleLevel"/>
    <w:tmpl w:val="0FB367F6"/>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32C3C"/>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44F3"/>
    <w:rsid w:val="00085402"/>
    <w:rsid w:val="000864BD"/>
    <w:rsid w:val="00086641"/>
    <w:rsid w:val="00086B9C"/>
    <w:rsid w:val="00091B49"/>
    <w:rsid w:val="000928CD"/>
    <w:rsid w:val="00093E90"/>
    <w:rsid w:val="00094BB5"/>
    <w:rsid w:val="000A152E"/>
    <w:rsid w:val="000A257B"/>
    <w:rsid w:val="000A26CA"/>
    <w:rsid w:val="000A44B1"/>
    <w:rsid w:val="000A520A"/>
    <w:rsid w:val="000A5315"/>
    <w:rsid w:val="000B3B85"/>
    <w:rsid w:val="000B7098"/>
    <w:rsid w:val="000C0E0E"/>
    <w:rsid w:val="000C7C46"/>
    <w:rsid w:val="000D1060"/>
    <w:rsid w:val="000D13CD"/>
    <w:rsid w:val="000D2FDB"/>
    <w:rsid w:val="000D5EE1"/>
    <w:rsid w:val="000E1060"/>
    <w:rsid w:val="000E6816"/>
    <w:rsid w:val="000F00E0"/>
    <w:rsid w:val="000F1943"/>
    <w:rsid w:val="000F24C7"/>
    <w:rsid w:val="000F7A85"/>
    <w:rsid w:val="00101C3F"/>
    <w:rsid w:val="00105541"/>
    <w:rsid w:val="00107AC6"/>
    <w:rsid w:val="00110380"/>
    <w:rsid w:val="00112A3E"/>
    <w:rsid w:val="00114EC3"/>
    <w:rsid w:val="00116C44"/>
    <w:rsid w:val="0011768E"/>
    <w:rsid w:val="00120244"/>
    <w:rsid w:val="00123AA2"/>
    <w:rsid w:val="001302F5"/>
    <w:rsid w:val="001337D6"/>
    <w:rsid w:val="00136327"/>
    <w:rsid w:val="00144E58"/>
    <w:rsid w:val="00146C5A"/>
    <w:rsid w:val="001559E1"/>
    <w:rsid w:val="00156E7B"/>
    <w:rsid w:val="00157047"/>
    <w:rsid w:val="00163FD1"/>
    <w:rsid w:val="001670CA"/>
    <w:rsid w:val="00170FFC"/>
    <w:rsid w:val="00172A27"/>
    <w:rsid w:val="001740C8"/>
    <w:rsid w:val="001741A6"/>
    <w:rsid w:val="0017512B"/>
    <w:rsid w:val="0018079E"/>
    <w:rsid w:val="00186974"/>
    <w:rsid w:val="00191897"/>
    <w:rsid w:val="001931EE"/>
    <w:rsid w:val="00194767"/>
    <w:rsid w:val="00195842"/>
    <w:rsid w:val="00195D4F"/>
    <w:rsid w:val="00196EC8"/>
    <w:rsid w:val="00197FA2"/>
    <w:rsid w:val="001A0695"/>
    <w:rsid w:val="001A26F3"/>
    <w:rsid w:val="001A346F"/>
    <w:rsid w:val="001A59B6"/>
    <w:rsid w:val="001A5BD3"/>
    <w:rsid w:val="001B4FAB"/>
    <w:rsid w:val="001B576E"/>
    <w:rsid w:val="001B5FA9"/>
    <w:rsid w:val="001B6D3B"/>
    <w:rsid w:val="001B7F67"/>
    <w:rsid w:val="001C0CE3"/>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6855"/>
    <w:rsid w:val="002176AB"/>
    <w:rsid w:val="0022038E"/>
    <w:rsid w:val="0022145E"/>
    <w:rsid w:val="00222577"/>
    <w:rsid w:val="00224F94"/>
    <w:rsid w:val="00231D6D"/>
    <w:rsid w:val="00246082"/>
    <w:rsid w:val="00247A19"/>
    <w:rsid w:val="00251AE3"/>
    <w:rsid w:val="00257C04"/>
    <w:rsid w:val="00265B18"/>
    <w:rsid w:val="00270508"/>
    <w:rsid w:val="00270AB4"/>
    <w:rsid w:val="002755CF"/>
    <w:rsid w:val="00275BC6"/>
    <w:rsid w:val="00280A38"/>
    <w:rsid w:val="0028546B"/>
    <w:rsid w:val="00295DC0"/>
    <w:rsid w:val="002A134F"/>
    <w:rsid w:val="002A2FB3"/>
    <w:rsid w:val="002A33CC"/>
    <w:rsid w:val="002A6593"/>
    <w:rsid w:val="002A6941"/>
    <w:rsid w:val="002B05CE"/>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298E"/>
    <w:rsid w:val="00333BFC"/>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0B88"/>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2412"/>
    <w:rsid w:val="0042470C"/>
    <w:rsid w:val="00427E1C"/>
    <w:rsid w:val="00436E32"/>
    <w:rsid w:val="00440598"/>
    <w:rsid w:val="004441AE"/>
    <w:rsid w:val="00451260"/>
    <w:rsid w:val="00451BF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A6ECB"/>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E7F25"/>
    <w:rsid w:val="004F2604"/>
    <w:rsid w:val="004F400C"/>
    <w:rsid w:val="004F613D"/>
    <w:rsid w:val="00503FE1"/>
    <w:rsid w:val="00505A03"/>
    <w:rsid w:val="0050669F"/>
    <w:rsid w:val="00510C03"/>
    <w:rsid w:val="00513FAF"/>
    <w:rsid w:val="0051407F"/>
    <w:rsid w:val="00520620"/>
    <w:rsid w:val="00522CAA"/>
    <w:rsid w:val="00526086"/>
    <w:rsid w:val="005269CB"/>
    <w:rsid w:val="00530157"/>
    <w:rsid w:val="005301E0"/>
    <w:rsid w:val="0053098E"/>
    <w:rsid w:val="00534938"/>
    <w:rsid w:val="005429D6"/>
    <w:rsid w:val="005507A4"/>
    <w:rsid w:val="005547EA"/>
    <w:rsid w:val="00556822"/>
    <w:rsid w:val="00557571"/>
    <w:rsid w:val="005745F5"/>
    <w:rsid w:val="00575B7A"/>
    <w:rsid w:val="00576301"/>
    <w:rsid w:val="005812D3"/>
    <w:rsid w:val="00582C85"/>
    <w:rsid w:val="005839B0"/>
    <w:rsid w:val="00586720"/>
    <w:rsid w:val="0058696C"/>
    <w:rsid w:val="005A0AEF"/>
    <w:rsid w:val="005A1487"/>
    <w:rsid w:val="005A4AE5"/>
    <w:rsid w:val="005A5948"/>
    <w:rsid w:val="005A60F7"/>
    <w:rsid w:val="005B0990"/>
    <w:rsid w:val="005B3A63"/>
    <w:rsid w:val="005B7620"/>
    <w:rsid w:val="005B76A8"/>
    <w:rsid w:val="005C3659"/>
    <w:rsid w:val="005C4554"/>
    <w:rsid w:val="005C627C"/>
    <w:rsid w:val="005D1CE5"/>
    <w:rsid w:val="005D40FE"/>
    <w:rsid w:val="005D67A5"/>
    <w:rsid w:val="005D69B1"/>
    <w:rsid w:val="005D6ACD"/>
    <w:rsid w:val="005D71B0"/>
    <w:rsid w:val="005E0004"/>
    <w:rsid w:val="005E260C"/>
    <w:rsid w:val="005E43B1"/>
    <w:rsid w:val="005E44D7"/>
    <w:rsid w:val="005F4D02"/>
    <w:rsid w:val="00601BF7"/>
    <w:rsid w:val="0060524B"/>
    <w:rsid w:val="00607654"/>
    <w:rsid w:val="006113CF"/>
    <w:rsid w:val="006114D4"/>
    <w:rsid w:val="006158DC"/>
    <w:rsid w:val="0061645A"/>
    <w:rsid w:val="0062126D"/>
    <w:rsid w:val="00621B09"/>
    <w:rsid w:val="006227BE"/>
    <w:rsid w:val="00627F2C"/>
    <w:rsid w:val="0063018F"/>
    <w:rsid w:val="00632A25"/>
    <w:rsid w:val="006362B0"/>
    <w:rsid w:val="0064576F"/>
    <w:rsid w:val="00650ECD"/>
    <w:rsid w:val="006547BF"/>
    <w:rsid w:val="00660AE8"/>
    <w:rsid w:val="00664807"/>
    <w:rsid w:val="00665625"/>
    <w:rsid w:val="00666A24"/>
    <w:rsid w:val="0066759B"/>
    <w:rsid w:val="00671CF7"/>
    <w:rsid w:val="00676B60"/>
    <w:rsid w:val="0067790A"/>
    <w:rsid w:val="006828EF"/>
    <w:rsid w:val="00683330"/>
    <w:rsid w:val="006848B0"/>
    <w:rsid w:val="00685DDD"/>
    <w:rsid w:val="00690481"/>
    <w:rsid w:val="00690661"/>
    <w:rsid w:val="00692E2F"/>
    <w:rsid w:val="006A1EA6"/>
    <w:rsid w:val="006A34AA"/>
    <w:rsid w:val="006A3E62"/>
    <w:rsid w:val="006A4ACB"/>
    <w:rsid w:val="006B09AC"/>
    <w:rsid w:val="006B3C32"/>
    <w:rsid w:val="006B41DC"/>
    <w:rsid w:val="006B70D2"/>
    <w:rsid w:val="006C1791"/>
    <w:rsid w:val="006C631F"/>
    <w:rsid w:val="006D09EA"/>
    <w:rsid w:val="006E3FE7"/>
    <w:rsid w:val="006E430F"/>
    <w:rsid w:val="006E6A04"/>
    <w:rsid w:val="006E7B4B"/>
    <w:rsid w:val="006F3DCD"/>
    <w:rsid w:val="006F68AD"/>
    <w:rsid w:val="00702C0E"/>
    <w:rsid w:val="00706198"/>
    <w:rsid w:val="00714C4C"/>
    <w:rsid w:val="00715BAF"/>
    <w:rsid w:val="00726195"/>
    <w:rsid w:val="007268FD"/>
    <w:rsid w:val="00730CFD"/>
    <w:rsid w:val="00731000"/>
    <w:rsid w:val="00732671"/>
    <w:rsid w:val="00733CF6"/>
    <w:rsid w:val="007353E7"/>
    <w:rsid w:val="00741235"/>
    <w:rsid w:val="007635E7"/>
    <w:rsid w:val="007663B4"/>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CBF"/>
    <w:rsid w:val="007F7E0C"/>
    <w:rsid w:val="0080554F"/>
    <w:rsid w:val="00806276"/>
    <w:rsid w:val="0081290A"/>
    <w:rsid w:val="008154F8"/>
    <w:rsid w:val="00820E85"/>
    <w:rsid w:val="008249A0"/>
    <w:rsid w:val="008256E0"/>
    <w:rsid w:val="008300B9"/>
    <w:rsid w:val="008307B2"/>
    <w:rsid w:val="00834ADC"/>
    <w:rsid w:val="00837F30"/>
    <w:rsid w:val="00843022"/>
    <w:rsid w:val="008449D1"/>
    <w:rsid w:val="00852238"/>
    <w:rsid w:val="008540CF"/>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7AED"/>
    <w:rsid w:val="008C0B9D"/>
    <w:rsid w:val="008C1446"/>
    <w:rsid w:val="008C6860"/>
    <w:rsid w:val="008D1008"/>
    <w:rsid w:val="008D14C4"/>
    <w:rsid w:val="008D2636"/>
    <w:rsid w:val="008D4262"/>
    <w:rsid w:val="008D565A"/>
    <w:rsid w:val="008D666A"/>
    <w:rsid w:val="008E0610"/>
    <w:rsid w:val="008E0B73"/>
    <w:rsid w:val="008E4432"/>
    <w:rsid w:val="008F025C"/>
    <w:rsid w:val="008F0C14"/>
    <w:rsid w:val="008F3065"/>
    <w:rsid w:val="008F3DC2"/>
    <w:rsid w:val="009002BC"/>
    <w:rsid w:val="0090466D"/>
    <w:rsid w:val="00905099"/>
    <w:rsid w:val="009141DA"/>
    <w:rsid w:val="0091594C"/>
    <w:rsid w:val="0091644E"/>
    <w:rsid w:val="009202CA"/>
    <w:rsid w:val="00923FD9"/>
    <w:rsid w:val="0092553D"/>
    <w:rsid w:val="00925D64"/>
    <w:rsid w:val="0093017D"/>
    <w:rsid w:val="00931C19"/>
    <w:rsid w:val="00932EC6"/>
    <w:rsid w:val="00933328"/>
    <w:rsid w:val="00933FF5"/>
    <w:rsid w:val="0094012B"/>
    <w:rsid w:val="009405C8"/>
    <w:rsid w:val="00945398"/>
    <w:rsid w:val="00950DCC"/>
    <w:rsid w:val="009563B8"/>
    <w:rsid w:val="0097211C"/>
    <w:rsid w:val="00973CCF"/>
    <w:rsid w:val="00973CFC"/>
    <w:rsid w:val="00974CD3"/>
    <w:rsid w:val="00981EA7"/>
    <w:rsid w:val="009826D9"/>
    <w:rsid w:val="009833E8"/>
    <w:rsid w:val="00985B87"/>
    <w:rsid w:val="00986993"/>
    <w:rsid w:val="00994E2B"/>
    <w:rsid w:val="009A4371"/>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1367A"/>
    <w:rsid w:val="00A16D04"/>
    <w:rsid w:val="00A21FFC"/>
    <w:rsid w:val="00A22724"/>
    <w:rsid w:val="00A248DE"/>
    <w:rsid w:val="00A325C7"/>
    <w:rsid w:val="00A37EC9"/>
    <w:rsid w:val="00A37FA9"/>
    <w:rsid w:val="00A500D1"/>
    <w:rsid w:val="00A51635"/>
    <w:rsid w:val="00A52293"/>
    <w:rsid w:val="00A54E30"/>
    <w:rsid w:val="00A6078B"/>
    <w:rsid w:val="00A70781"/>
    <w:rsid w:val="00A71698"/>
    <w:rsid w:val="00A720FE"/>
    <w:rsid w:val="00A74266"/>
    <w:rsid w:val="00A82462"/>
    <w:rsid w:val="00A8538D"/>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2D81"/>
    <w:rsid w:val="00AD4CA5"/>
    <w:rsid w:val="00AE0466"/>
    <w:rsid w:val="00AE701D"/>
    <w:rsid w:val="00AE7549"/>
    <w:rsid w:val="00AF7CA7"/>
    <w:rsid w:val="00B00A00"/>
    <w:rsid w:val="00B01B84"/>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5E6E"/>
    <w:rsid w:val="00BA7189"/>
    <w:rsid w:val="00BB16AB"/>
    <w:rsid w:val="00BC0324"/>
    <w:rsid w:val="00BC3C3C"/>
    <w:rsid w:val="00BD025D"/>
    <w:rsid w:val="00BD0FFD"/>
    <w:rsid w:val="00BE1722"/>
    <w:rsid w:val="00BE48BE"/>
    <w:rsid w:val="00BF01C3"/>
    <w:rsid w:val="00BF02C3"/>
    <w:rsid w:val="00BF0FC6"/>
    <w:rsid w:val="00BF1723"/>
    <w:rsid w:val="00BF4940"/>
    <w:rsid w:val="00BF5086"/>
    <w:rsid w:val="00BF5F55"/>
    <w:rsid w:val="00BF66E7"/>
    <w:rsid w:val="00BF7F74"/>
    <w:rsid w:val="00C0383E"/>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23B4"/>
    <w:rsid w:val="00C537EC"/>
    <w:rsid w:val="00C543C0"/>
    <w:rsid w:val="00C5522C"/>
    <w:rsid w:val="00C6454E"/>
    <w:rsid w:val="00C65D27"/>
    <w:rsid w:val="00C6787E"/>
    <w:rsid w:val="00C7035C"/>
    <w:rsid w:val="00C71746"/>
    <w:rsid w:val="00C73AF7"/>
    <w:rsid w:val="00C74533"/>
    <w:rsid w:val="00C762CB"/>
    <w:rsid w:val="00C7681E"/>
    <w:rsid w:val="00C77074"/>
    <w:rsid w:val="00C82739"/>
    <w:rsid w:val="00C83BC9"/>
    <w:rsid w:val="00C83D2E"/>
    <w:rsid w:val="00C86968"/>
    <w:rsid w:val="00C9550F"/>
    <w:rsid w:val="00C97E4E"/>
    <w:rsid w:val="00CA0468"/>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2747"/>
    <w:rsid w:val="00D178CD"/>
    <w:rsid w:val="00D23640"/>
    <w:rsid w:val="00D26C7D"/>
    <w:rsid w:val="00D27725"/>
    <w:rsid w:val="00D27DEA"/>
    <w:rsid w:val="00D31B04"/>
    <w:rsid w:val="00D514B2"/>
    <w:rsid w:val="00D5273E"/>
    <w:rsid w:val="00D52EE1"/>
    <w:rsid w:val="00D5419F"/>
    <w:rsid w:val="00D547F1"/>
    <w:rsid w:val="00D63B3F"/>
    <w:rsid w:val="00D65FB8"/>
    <w:rsid w:val="00D663BA"/>
    <w:rsid w:val="00D722E5"/>
    <w:rsid w:val="00D7715A"/>
    <w:rsid w:val="00D90069"/>
    <w:rsid w:val="00D90654"/>
    <w:rsid w:val="00D90954"/>
    <w:rsid w:val="00D963B5"/>
    <w:rsid w:val="00DA0B79"/>
    <w:rsid w:val="00DB0B4C"/>
    <w:rsid w:val="00DB2611"/>
    <w:rsid w:val="00DB3311"/>
    <w:rsid w:val="00DB5086"/>
    <w:rsid w:val="00DB6E55"/>
    <w:rsid w:val="00DB7C7E"/>
    <w:rsid w:val="00DC178C"/>
    <w:rsid w:val="00DC4C8F"/>
    <w:rsid w:val="00DC6146"/>
    <w:rsid w:val="00DD0C58"/>
    <w:rsid w:val="00DD4886"/>
    <w:rsid w:val="00DE2836"/>
    <w:rsid w:val="00DF2BF0"/>
    <w:rsid w:val="00DF50DE"/>
    <w:rsid w:val="00DF6901"/>
    <w:rsid w:val="00DF7061"/>
    <w:rsid w:val="00E01D67"/>
    <w:rsid w:val="00E061E2"/>
    <w:rsid w:val="00E10368"/>
    <w:rsid w:val="00E10BED"/>
    <w:rsid w:val="00E1599F"/>
    <w:rsid w:val="00E20C65"/>
    <w:rsid w:val="00E23C7A"/>
    <w:rsid w:val="00E23E5E"/>
    <w:rsid w:val="00E34F1B"/>
    <w:rsid w:val="00E37B8C"/>
    <w:rsid w:val="00E41920"/>
    <w:rsid w:val="00E437D2"/>
    <w:rsid w:val="00E4462C"/>
    <w:rsid w:val="00E46EEB"/>
    <w:rsid w:val="00E47566"/>
    <w:rsid w:val="00E50376"/>
    <w:rsid w:val="00E525C0"/>
    <w:rsid w:val="00E70704"/>
    <w:rsid w:val="00E73041"/>
    <w:rsid w:val="00E774FE"/>
    <w:rsid w:val="00E85EA8"/>
    <w:rsid w:val="00E91F2D"/>
    <w:rsid w:val="00E94E14"/>
    <w:rsid w:val="00EA4870"/>
    <w:rsid w:val="00EA5672"/>
    <w:rsid w:val="00EB015D"/>
    <w:rsid w:val="00EB0ADA"/>
    <w:rsid w:val="00EB330D"/>
    <w:rsid w:val="00EB48A6"/>
    <w:rsid w:val="00EB7E8A"/>
    <w:rsid w:val="00EC1F8A"/>
    <w:rsid w:val="00EC5DB1"/>
    <w:rsid w:val="00ED32AA"/>
    <w:rsid w:val="00ED4943"/>
    <w:rsid w:val="00EE2AA0"/>
    <w:rsid w:val="00EE313D"/>
    <w:rsid w:val="00EE3B38"/>
    <w:rsid w:val="00EE44DC"/>
    <w:rsid w:val="00EF2D1F"/>
    <w:rsid w:val="00EF42A8"/>
    <w:rsid w:val="00F06E68"/>
    <w:rsid w:val="00F15662"/>
    <w:rsid w:val="00F15FAA"/>
    <w:rsid w:val="00F249A7"/>
    <w:rsid w:val="00F26376"/>
    <w:rsid w:val="00F30298"/>
    <w:rsid w:val="00F3029E"/>
    <w:rsid w:val="00F32031"/>
    <w:rsid w:val="00F32F54"/>
    <w:rsid w:val="00F37939"/>
    <w:rsid w:val="00F400A4"/>
    <w:rsid w:val="00F43FE3"/>
    <w:rsid w:val="00F52EE4"/>
    <w:rsid w:val="00F55902"/>
    <w:rsid w:val="00F61537"/>
    <w:rsid w:val="00F66FB2"/>
    <w:rsid w:val="00F67CEB"/>
    <w:rsid w:val="00F75118"/>
    <w:rsid w:val="00F816B6"/>
    <w:rsid w:val="00F8251B"/>
    <w:rsid w:val="00F8641B"/>
    <w:rsid w:val="00F87182"/>
    <w:rsid w:val="00F907E3"/>
    <w:rsid w:val="00F92737"/>
    <w:rsid w:val="00FA1603"/>
    <w:rsid w:val="00FA1F4A"/>
    <w:rsid w:val="00FA2AB7"/>
    <w:rsid w:val="00FB185F"/>
    <w:rsid w:val="00FB1D44"/>
    <w:rsid w:val="00FB21C7"/>
    <w:rsid w:val="00FB5C5D"/>
    <w:rsid w:val="00FB7BB8"/>
    <w:rsid w:val="00FD440F"/>
    <w:rsid w:val="00FD52EF"/>
    <w:rsid w:val="00FD7284"/>
    <w:rsid w:val="00FE0F29"/>
    <w:rsid w:val="00FE6ED6"/>
    <w:rsid w:val="00FE7F88"/>
    <w:rsid w:val="00FF26A5"/>
    <w:rsid w:val="00FF309F"/>
    <w:rsid w:val="00FF3311"/>
    <w:rsid w:val="00FF669C"/>
    <w:rsid w:val="017C3055"/>
    <w:rsid w:val="02B07FF7"/>
    <w:rsid w:val="03733BDF"/>
    <w:rsid w:val="03A308DC"/>
    <w:rsid w:val="040532BA"/>
    <w:rsid w:val="04176582"/>
    <w:rsid w:val="051259ED"/>
    <w:rsid w:val="07041580"/>
    <w:rsid w:val="07932A4C"/>
    <w:rsid w:val="0813572F"/>
    <w:rsid w:val="08DB1CFF"/>
    <w:rsid w:val="0A9E30AD"/>
    <w:rsid w:val="0BEB3B44"/>
    <w:rsid w:val="0C0644C0"/>
    <w:rsid w:val="0F617F00"/>
    <w:rsid w:val="10D62AA4"/>
    <w:rsid w:val="13552B79"/>
    <w:rsid w:val="13793DF7"/>
    <w:rsid w:val="141C4A83"/>
    <w:rsid w:val="14354A58"/>
    <w:rsid w:val="14677422"/>
    <w:rsid w:val="152E6B10"/>
    <w:rsid w:val="15BF1042"/>
    <w:rsid w:val="1656732A"/>
    <w:rsid w:val="181939B9"/>
    <w:rsid w:val="18D74DC1"/>
    <w:rsid w:val="1AED58EF"/>
    <w:rsid w:val="1C8B2727"/>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52B0250"/>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1D55D67"/>
    <w:rsid w:val="42CF252A"/>
    <w:rsid w:val="452567EA"/>
    <w:rsid w:val="46886BA6"/>
    <w:rsid w:val="48524AAD"/>
    <w:rsid w:val="490552AA"/>
    <w:rsid w:val="4B7A4CDC"/>
    <w:rsid w:val="4CA83BB4"/>
    <w:rsid w:val="4FFA680C"/>
    <w:rsid w:val="50874A7C"/>
    <w:rsid w:val="50981A4B"/>
    <w:rsid w:val="52390069"/>
    <w:rsid w:val="528D1696"/>
    <w:rsid w:val="52BB1735"/>
    <w:rsid w:val="52CB2821"/>
    <w:rsid w:val="542F765C"/>
    <w:rsid w:val="54914939"/>
    <w:rsid w:val="54EB5EC1"/>
    <w:rsid w:val="554D13F6"/>
    <w:rsid w:val="57580486"/>
    <w:rsid w:val="59DA41E0"/>
    <w:rsid w:val="5A2424B3"/>
    <w:rsid w:val="5A3906A0"/>
    <w:rsid w:val="5A9919E3"/>
    <w:rsid w:val="5AB152E2"/>
    <w:rsid w:val="5B2A7B0A"/>
    <w:rsid w:val="5B417B6B"/>
    <w:rsid w:val="5B54373E"/>
    <w:rsid w:val="5BC745F2"/>
    <w:rsid w:val="5CA161B2"/>
    <w:rsid w:val="5EE21916"/>
    <w:rsid w:val="5F4417E0"/>
    <w:rsid w:val="5F88669E"/>
    <w:rsid w:val="622F04A1"/>
    <w:rsid w:val="62707B3A"/>
    <w:rsid w:val="62A10CD6"/>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AB83901"/>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46"/>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54"/>
    <w:autoRedefine/>
    <w:qFormat/>
    <w:uiPriority w:val="0"/>
    <w:rPr>
      <w:rFonts w:ascii="宋体"/>
      <w:sz w:val="18"/>
      <w:szCs w:val="18"/>
    </w:rPr>
  </w:style>
  <w:style w:type="paragraph" w:styleId="9">
    <w:name w:val="annotation text"/>
    <w:basedOn w:val="1"/>
    <w:link w:val="53"/>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2"/>
    <w:link w:val="51"/>
    <w:autoRedefine/>
    <w:qFormat/>
    <w:uiPriority w:val="99"/>
    <w:pPr>
      <w:spacing w:after="120"/>
    </w:pPr>
  </w:style>
  <w:style w:type="paragraph" w:customStyle="1" w:styleId="1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autoRedefine/>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autoRedefine/>
    <w:qFormat/>
    <w:uiPriority w:val="0"/>
    <w:pPr>
      <w:ind w:left="400" w:leftChars="200" w:hanging="200" w:hangingChars="200"/>
    </w:pPr>
  </w:style>
  <w:style w:type="paragraph" w:styleId="16">
    <w:name w:val="Plain Text"/>
    <w:basedOn w:val="1"/>
    <w:link w:val="59"/>
    <w:autoRedefine/>
    <w:qFormat/>
    <w:uiPriority w:val="99"/>
    <w:rPr>
      <w:rFonts w:ascii="宋体" w:hAnsi="Courier New"/>
      <w:szCs w:val="20"/>
    </w:rPr>
  </w:style>
  <w:style w:type="paragraph" w:styleId="17">
    <w:name w:val="Date"/>
    <w:basedOn w:val="1"/>
    <w:next w:val="1"/>
    <w:link w:val="55"/>
    <w:autoRedefine/>
    <w:qFormat/>
    <w:uiPriority w:val="0"/>
    <w:pPr>
      <w:ind w:left="100" w:leftChars="2500"/>
    </w:p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76"/>
    <w:autoRedefine/>
    <w:qFormat/>
    <w:uiPriority w:val="99"/>
    <w:pPr>
      <w:tabs>
        <w:tab w:val="center" w:pos="4153"/>
        <w:tab w:val="right" w:pos="8306"/>
      </w:tabs>
      <w:snapToGrid w:val="0"/>
      <w:jc w:val="left"/>
    </w:pPr>
    <w:rPr>
      <w:sz w:val="18"/>
      <w:szCs w:val="18"/>
    </w:rPr>
  </w:style>
  <w:style w:type="paragraph" w:styleId="21">
    <w:name w:val="header"/>
    <w:basedOn w:val="1"/>
    <w:link w:val="75"/>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autoRedefine/>
    <w:qFormat/>
    <w:uiPriority w:val="99"/>
    <w:pPr>
      <w:snapToGrid w:val="0"/>
      <w:jc w:val="left"/>
    </w:pPr>
    <w:rPr>
      <w:sz w:val="18"/>
      <w:szCs w:val="18"/>
    </w:rPr>
  </w:style>
  <w:style w:type="paragraph" w:styleId="24">
    <w:name w:val="Body Text 2"/>
    <w:basedOn w:val="1"/>
    <w:link w:val="73"/>
    <w:autoRedefine/>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50"/>
    <w:autoRedefine/>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TML Definition"/>
    <w:basedOn w:val="31"/>
    <w:uiPriority w:val="0"/>
  </w:style>
  <w:style w:type="character" w:styleId="36">
    <w:name w:val="HTML Typewriter"/>
    <w:basedOn w:val="31"/>
    <w:uiPriority w:val="0"/>
    <w:rPr>
      <w:rFonts w:hint="default" w:ascii="monospace" w:hAnsi="monospace" w:eastAsia="monospace" w:cs="monospace"/>
      <w:sz w:val="20"/>
    </w:rPr>
  </w:style>
  <w:style w:type="character" w:styleId="37">
    <w:name w:val="HTML Acronym"/>
    <w:basedOn w:val="31"/>
    <w:uiPriority w:val="0"/>
    <w:rPr>
      <w:bdr w:val="none" w:color="auto" w:sz="0" w:space="0"/>
    </w:rPr>
  </w:style>
  <w:style w:type="character" w:styleId="38">
    <w:name w:val="HTML Variable"/>
    <w:basedOn w:val="31"/>
    <w:uiPriority w:val="0"/>
  </w:style>
  <w:style w:type="character" w:styleId="39">
    <w:name w:val="Hyperlink"/>
    <w:qFormat/>
    <w:uiPriority w:val="0"/>
    <w:rPr>
      <w:color w:val="333333"/>
      <w:u w:val="none"/>
    </w:rPr>
  </w:style>
  <w:style w:type="character" w:styleId="40">
    <w:name w:val="HTML Code"/>
    <w:basedOn w:val="31"/>
    <w:uiPriority w:val="0"/>
    <w:rPr>
      <w:rFonts w:hint="default" w:ascii="monospace" w:hAnsi="monospace" w:eastAsia="monospace" w:cs="monospace"/>
      <w:sz w:val="20"/>
      <w:bdr w:val="none" w:color="auto" w:sz="0" w:space="0"/>
    </w:rPr>
  </w:style>
  <w:style w:type="character" w:styleId="41">
    <w:name w:val="annotation reference"/>
    <w:qFormat/>
    <w:uiPriority w:val="99"/>
    <w:rPr>
      <w:sz w:val="21"/>
    </w:rPr>
  </w:style>
  <w:style w:type="character" w:styleId="42">
    <w:name w:val="HTML Cite"/>
    <w:basedOn w:val="31"/>
    <w:uiPriority w:val="0"/>
  </w:style>
  <w:style w:type="character" w:styleId="43">
    <w:name w:val="HTML Keyboard"/>
    <w:basedOn w:val="31"/>
    <w:uiPriority w:val="0"/>
    <w:rPr>
      <w:rFonts w:ascii="monospace" w:hAnsi="monospace" w:eastAsia="monospace" w:cs="monospace"/>
      <w:sz w:val="20"/>
    </w:rPr>
  </w:style>
  <w:style w:type="character" w:styleId="44">
    <w:name w:val="HTML Sample"/>
    <w:basedOn w:val="31"/>
    <w:uiPriority w:val="0"/>
    <w:rPr>
      <w:rFonts w:hint="default" w:ascii="monospace" w:hAnsi="monospace" w:eastAsia="monospace" w:cs="monospace"/>
    </w:rPr>
  </w:style>
  <w:style w:type="paragraph" w:customStyle="1" w:styleId="45">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字符"/>
    <w:link w:val="6"/>
    <w:autoRedefine/>
    <w:semiHidden/>
    <w:qFormat/>
    <w:uiPriority w:val="0"/>
    <w:rPr>
      <w:b/>
      <w:bCs/>
      <w:kern w:val="2"/>
      <w:sz w:val="32"/>
      <w:szCs w:val="32"/>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autoRedefine/>
    <w:qFormat/>
    <w:uiPriority w:val="0"/>
    <w:rPr>
      <w:rFonts w:hint="default" w:ascii="Times New Roman" w:hAnsi="Times New Roman" w:cs="Times New Roman"/>
      <w:color w:val="000000"/>
      <w:sz w:val="18"/>
      <w:szCs w:val="18"/>
      <w:u w:val="none"/>
    </w:rPr>
  </w:style>
  <w:style w:type="character" w:customStyle="1" w:styleId="49">
    <w:name w:val="font191"/>
    <w:autoRedefine/>
    <w:qFormat/>
    <w:uiPriority w:val="0"/>
    <w:rPr>
      <w:rFonts w:hint="default" w:ascii="Calibri" w:hAnsi="Calibri" w:cs="Calibri"/>
      <w:color w:val="000000"/>
      <w:sz w:val="22"/>
      <w:szCs w:val="22"/>
      <w:u w:val="none"/>
    </w:rPr>
  </w:style>
  <w:style w:type="character" w:customStyle="1" w:styleId="50">
    <w:name w:val="正文文本首行缩进 字符"/>
    <w:link w:val="27"/>
    <w:qFormat/>
    <w:uiPriority w:val="0"/>
    <w:rPr>
      <w:kern w:val="2"/>
      <w:sz w:val="21"/>
      <w:szCs w:val="24"/>
    </w:rPr>
  </w:style>
  <w:style w:type="character" w:customStyle="1" w:styleId="51">
    <w:name w:val="正文文本 字符"/>
    <w:link w:val="11"/>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9"/>
    <w:qFormat/>
    <w:uiPriority w:val="0"/>
    <w:rPr>
      <w:kern w:val="2"/>
      <w:sz w:val="21"/>
      <w:szCs w:val="24"/>
    </w:rPr>
  </w:style>
  <w:style w:type="character" w:customStyle="1" w:styleId="54">
    <w:name w:val="文档结构图 字符"/>
    <w:link w:val="8"/>
    <w:qFormat/>
    <w:uiPriority w:val="0"/>
    <w:rPr>
      <w:rFonts w:ascii="宋体"/>
      <w:kern w:val="2"/>
      <w:sz w:val="18"/>
      <w:szCs w:val="18"/>
    </w:rPr>
  </w:style>
  <w:style w:type="character" w:customStyle="1" w:styleId="55">
    <w:name w:val="日期 字符"/>
    <w:link w:val="17"/>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qFormat/>
    <w:uiPriority w:val="0"/>
    <w:rPr>
      <w:rFonts w:hint="eastAsia" w:ascii="宋体" w:hAnsi="宋体" w:eastAsia="宋体" w:cs="宋体"/>
      <w:color w:val="000000"/>
      <w:sz w:val="18"/>
      <w:szCs w:val="18"/>
      <w:u w:val="none"/>
    </w:rPr>
  </w:style>
  <w:style w:type="character" w:customStyle="1" w:styleId="59">
    <w:name w:val="纯文本 字符"/>
    <w:link w:val="16"/>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1"/>
    <w:qFormat/>
    <w:uiPriority w:val="0"/>
  </w:style>
  <w:style w:type="character" w:customStyle="1" w:styleId="73">
    <w:name w:val="正文文本 2 字符"/>
    <w:link w:val="24"/>
    <w:qFormat/>
    <w:uiPriority w:val="0"/>
    <w:rPr>
      <w:kern w:val="2"/>
      <w:sz w:val="21"/>
      <w:szCs w:val="24"/>
    </w:rPr>
  </w:style>
  <w:style w:type="character" w:customStyle="1" w:styleId="74">
    <w:name w:val="NormalCharacter"/>
    <w:qFormat/>
    <w:uiPriority w:val="0"/>
  </w:style>
  <w:style w:type="character" w:customStyle="1" w:styleId="75">
    <w:name w:val="页眉 字符"/>
    <w:link w:val="21"/>
    <w:qFormat/>
    <w:uiPriority w:val="99"/>
    <w:rPr>
      <w:kern w:val="2"/>
      <w:sz w:val="18"/>
      <w:szCs w:val="18"/>
    </w:rPr>
  </w:style>
  <w:style w:type="character" w:customStyle="1" w:styleId="76">
    <w:name w:val="页脚 字符"/>
    <w:link w:val="20"/>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1"/>
    <w:qFormat/>
    <w:uiPriority w:val="0"/>
    <w:rPr>
      <w:sz w:val="21"/>
      <w:szCs w:val="21"/>
    </w:rPr>
  </w:style>
  <w:style w:type="character" w:customStyle="1" w:styleId="82">
    <w:name w:val="first-child"/>
    <w:basedOn w:val="31"/>
    <w:qFormat/>
    <w:uiPriority w:val="0"/>
    <w:rPr>
      <w:color w:val="1F3149"/>
      <w:sz w:val="24"/>
      <w:szCs w:val="24"/>
    </w:rPr>
  </w:style>
  <w:style w:type="character" w:customStyle="1" w:styleId="83">
    <w:name w:val="first-child1"/>
    <w:basedOn w:val="31"/>
    <w:qFormat/>
    <w:uiPriority w:val="0"/>
    <w:rPr>
      <w:color w:val="1F3149"/>
      <w:sz w:val="24"/>
      <w:szCs w:val="24"/>
    </w:rPr>
  </w:style>
  <w:style w:type="character" w:customStyle="1" w:styleId="84">
    <w:name w:val="xiadan"/>
    <w:basedOn w:val="31"/>
    <w:qFormat/>
    <w:uiPriority w:val="0"/>
    <w:rPr>
      <w:shd w:val="clear" w:color="auto" w:fill="E4393C"/>
    </w:rPr>
  </w:style>
  <w:style w:type="character" w:customStyle="1" w:styleId="85">
    <w:name w:val="fr"/>
    <w:basedOn w:val="31"/>
    <w:qFormat/>
    <w:uiPriority w:val="0"/>
  </w:style>
  <w:style w:type="character" w:customStyle="1" w:styleId="86">
    <w:name w:val="icon_ds"/>
    <w:basedOn w:val="31"/>
    <w:qFormat/>
    <w:uiPriority w:val="0"/>
  </w:style>
  <w:style w:type="paragraph" w:customStyle="1" w:styleId="87">
    <w:name w:val="正文1"/>
    <w:basedOn w:val="1"/>
    <w:qFormat/>
    <w:uiPriority w:val="0"/>
    <w:pPr>
      <w:widowControl/>
      <w:topLinePunct/>
      <w:spacing w:beforeLines="50" w:afterLines="50" w:line="300" w:lineRule="auto"/>
      <w:ind w:left="420"/>
    </w:pPr>
  </w:style>
  <w:style w:type="character" w:customStyle="1" w:styleId="88">
    <w:name w:val="nth-child(3)"/>
    <w:basedOn w:val="31"/>
    <w:uiPriority w:val="0"/>
    <w:rPr>
      <w:bdr w:val="none" w:color="auto" w:sz="0" w:space="0"/>
    </w:rPr>
  </w:style>
  <w:style w:type="character" w:customStyle="1" w:styleId="89">
    <w:name w:val="nth-child(2)"/>
    <w:basedOn w:val="31"/>
    <w:uiPriority w:val="0"/>
    <w:rPr>
      <w:bdr w:val="none" w:color="auto" w:sz="0" w:space="0"/>
    </w:rPr>
  </w:style>
  <w:style w:type="character" w:customStyle="1" w:styleId="90">
    <w:name w:val="nth-child(2)1"/>
    <w:basedOn w:val="31"/>
    <w:uiPriority w:val="0"/>
    <w:rPr>
      <w:bdr w:val="none" w:color="auto" w:sz="0" w:space="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212CDD-8262-4802-9DB2-D00C41CB439B}">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20782</Words>
  <Characters>21994</Characters>
  <Lines>171</Lines>
  <Paragraphs>48</Paragraphs>
  <TotalTime>7</TotalTime>
  <ScaleCrop>false</ScaleCrop>
  <LinksUpToDate>false</LinksUpToDate>
  <CharactersWithSpaces>22858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2025-03-21T05:02:22Z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